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C5" w:rsidRPr="00C007C5" w:rsidRDefault="00C007C5" w:rsidP="00C007C5">
      <w:pPr>
        <w:ind w:firstLine="709"/>
        <w:jc w:val="both"/>
        <w:textAlignment w:val="top"/>
        <w:rPr>
          <w:b/>
          <w:bCs/>
        </w:rPr>
      </w:pPr>
    </w:p>
    <w:p w:rsidR="00C007C5" w:rsidRPr="00C007C5" w:rsidRDefault="00B85AE9" w:rsidP="00B85AE9">
      <w:pPr>
        <w:shd w:val="clear" w:color="auto" w:fill="DEEAF6"/>
        <w:ind w:left="-142" w:firstLine="851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B5EC4" w:rsidRPr="00C007C5" w:rsidRDefault="00BB5EC4" w:rsidP="00B85AE9">
      <w:pPr>
        <w:shd w:val="clear" w:color="auto" w:fill="DEEAF6"/>
        <w:ind w:left="-142"/>
        <w:jc w:val="center"/>
        <w:textAlignment w:val="top"/>
        <w:rPr>
          <w:b/>
          <w:bCs/>
          <w:sz w:val="28"/>
          <w:szCs w:val="28"/>
        </w:rPr>
      </w:pPr>
      <w:r w:rsidRPr="00C007C5">
        <w:rPr>
          <w:b/>
          <w:bCs/>
          <w:sz w:val="28"/>
          <w:szCs w:val="28"/>
        </w:rPr>
        <w:t>Ассоциация региональное отраслевое объединение работодателей «Саморегулируемая организация строителей Байкальского региона»</w:t>
      </w:r>
    </w:p>
    <w:p w:rsidR="00C007C5" w:rsidRPr="00C007C5" w:rsidRDefault="00C007C5" w:rsidP="00B85AE9">
      <w:pPr>
        <w:shd w:val="clear" w:color="auto" w:fill="DEEAF6"/>
        <w:ind w:hanging="142"/>
        <w:jc w:val="center"/>
        <w:textAlignment w:val="top"/>
        <w:rPr>
          <w:b/>
          <w:bCs/>
          <w:sz w:val="28"/>
          <w:szCs w:val="28"/>
        </w:rPr>
      </w:pPr>
      <w:r w:rsidRPr="00C007C5">
        <w:rPr>
          <w:b/>
          <w:bCs/>
          <w:sz w:val="28"/>
          <w:szCs w:val="28"/>
        </w:rPr>
        <w:t>(Ассоциация РООР СРОСБР)</w:t>
      </w:r>
    </w:p>
    <w:p w:rsidR="00C007C5" w:rsidRPr="00C007C5" w:rsidRDefault="00C007C5" w:rsidP="00B85AE9">
      <w:pPr>
        <w:shd w:val="clear" w:color="auto" w:fill="DEEAF6"/>
        <w:ind w:left="-142" w:firstLine="851"/>
        <w:jc w:val="center"/>
        <w:textAlignment w:val="top"/>
        <w:rPr>
          <w:b/>
          <w:bCs/>
          <w:sz w:val="28"/>
          <w:szCs w:val="28"/>
        </w:rPr>
      </w:pPr>
    </w:p>
    <w:p w:rsidR="00E3017D" w:rsidRPr="00C007C5" w:rsidRDefault="00E3017D" w:rsidP="00C007C5">
      <w:pPr>
        <w:ind w:firstLine="709"/>
        <w:jc w:val="both"/>
      </w:pPr>
    </w:p>
    <w:p w:rsidR="00E3017D" w:rsidRPr="00C007C5" w:rsidRDefault="00E3017D" w:rsidP="00C007C5">
      <w:pPr>
        <w:ind w:firstLine="709"/>
        <w:jc w:val="both"/>
      </w:pPr>
    </w:p>
    <w:p w:rsidR="00E3017D" w:rsidRPr="00C007C5" w:rsidRDefault="00E3017D" w:rsidP="00C007C5">
      <w:pPr>
        <w:ind w:firstLine="709"/>
        <w:jc w:val="both"/>
      </w:pPr>
    </w:p>
    <w:p w:rsidR="007830F0" w:rsidRPr="00C007C5" w:rsidRDefault="007830F0" w:rsidP="00C007C5">
      <w:pPr>
        <w:ind w:right="284" w:firstLine="709"/>
        <w:jc w:val="right"/>
      </w:pPr>
      <w:r w:rsidRPr="00C007C5">
        <w:t>Утверждено</w:t>
      </w:r>
    </w:p>
    <w:p w:rsidR="007830F0" w:rsidRPr="00C007C5" w:rsidRDefault="007830F0" w:rsidP="00C007C5">
      <w:pPr>
        <w:ind w:right="284" w:firstLine="709"/>
        <w:jc w:val="right"/>
      </w:pPr>
      <w:r w:rsidRPr="00C007C5">
        <w:t>решением Общего собрания членов</w:t>
      </w:r>
    </w:p>
    <w:p w:rsidR="007830F0" w:rsidRPr="00C007C5" w:rsidRDefault="007830F0" w:rsidP="00C007C5">
      <w:pPr>
        <w:ind w:right="284" w:firstLine="709"/>
        <w:jc w:val="right"/>
      </w:pPr>
      <w:r w:rsidRPr="00C007C5">
        <w:t>Ассоциации РООР СРОСБР</w:t>
      </w:r>
    </w:p>
    <w:p w:rsidR="007830F0" w:rsidRPr="00C007C5" w:rsidRDefault="007830F0" w:rsidP="00C007C5">
      <w:pPr>
        <w:ind w:right="284" w:firstLine="709"/>
        <w:jc w:val="right"/>
      </w:pPr>
      <w:r w:rsidRPr="00C007C5">
        <w:t xml:space="preserve">Протокол № </w:t>
      </w:r>
      <w:r w:rsidR="00EC6C19" w:rsidRPr="00C007C5">
        <w:t>ОС-27</w:t>
      </w:r>
      <w:r w:rsidRPr="00C007C5">
        <w:t xml:space="preserve"> от </w:t>
      </w:r>
      <w:r w:rsidR="00EC6C19" w:rsidRPr="00C007C5">
        <w:t>17 мая</w:t>
      </w:r>
      <w:r w:rsidRPr="00C007C5">
        <w:t xml:space="preserve"> 201</w:t>
      </w:r>
      <w:r w:rsidR="00A775AF" w:rsidRPr="00C007C5">
        <w:t>8</w:t>
      </w:r>
      <w:r w:rsidRPr="00C007C5">
        <w:t xml:space="preserve"> года</w:t>
      </w:r>
    </w:p>
    <w:p w:rsidR="00C007C5" w:rsidRPr="00C007C5" w:rsidRDefault="00C007C5" w:rsidP="00C007C5">
      <w:pPr>
        <w:ind w:right="284" w:firstLine="709"/>
        <w:jc w:val="right"/>
      </w:pPr>
    </w:p>
    <w:p w:rsidR="00C007C5" w:rsidRPr="00C007C5" w:rsidRDefault="00C007C5" w:rsidP="00C007C5">
      <w:pPr>
        <w:ind w:right="284" w:firstLine="709"/>
        <w:jc w:val="right"/>
      </w:pPr>
      <w:r w:rsidRPr="00C007C5">
        <w:t>Утверждено с изменениями</w:t>
      </w:r>
    </w:p>
    <w:p w:rsidR="00C007C5" w:rsidRPr="00C007C5" w:rsidRDefault="00C007C5" w:rsidP="00C007C5">
      <w:pPr>
        <w:ind w:right="284" w:firstLine="709"/>
        <w:jc w:val="right"/>
      </w:pPr>
      <w:r w:rsidRPr="00C007C5">
        <w:t>решением Общего собрания членов</w:t>
      </w:r>
    </w:p>
    <w:p w:rsidR="00C007C5" w:rsidRPr="00C007C5" w:rsidRDefault="00C007C5" w:rsidP="00C007C5">
      <w:pPr>
        <w:ind w:right="284" w:firstLine="709"/>
        <w:jc w:val="right"/>
      </w:pPr>
      <w:r w:rsidRPr="00C007C5">
        <w:t>Ассоциации РООР СРОСБР</w:t>
      </w:r>
    </w:p>
    <w:p w:rsidR="00C007C5" w:rsidRPr="00C007C5" w:rsidRDefault="00C007C5" w:rsidP="00C007C5">
      <w:pPr>
        <w:ind w:right="284" w:firstLine="709"/>
        <w:jc w:val="right"/>
      </w:pPr>
      <w:r w:rsidRPr="00C007C5">
        <w:t>Протокол № ОС-30 от 25 апреля 2019 года</w:t>
      </w:r>
    </w:p>
    <w:p w:rsidR="007830F0" w:rsidRPr="00C007C5" w:rsidRDefault="007830F0" w:rsidP="00C007C5">
      <w:pPr>
        <w:ind w:right="284"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right="284"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right="284" w:firstLine="709"/>
        <w:jc w:val="both"/>
        <w:textAlignment w:val="top"/>
        <w:rPr>
          <w:bCs/>
        </w:rPr>
      </w:pPr>
    </w:p>
    <w:p w:rsidR="00EB3B81" w:rsidRPr="00C007C5" w:rsidRDefault="00EB3B81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/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/>
          <w:bCs/>
        </w:rPr>
      </w:pPr>
    </w:p>
    <w:p w:rsidR="007830F0" w:rsidRPr="00D928D8" w:rsidRDefault="007830F0" w:rsidP="00B85AE9">
      <w:pPr>
        <w:shd w:val="clear" w:color="auto" w:fill="DEEAF6"/>
        <w:ind w:left="-142" w:firstLine="851"/>
        <w:jc w:val="center"/>
        <w:textAlignment w:val="top"/>
        <w:rPr>
          <w:b/>
          <w:bCs/>
          <w:sz w:val="32"/>
          <w:szCs w:val="32"/>
        </w:rPr>
      </w:pPr>
    </w:p>
    <w:p w:rsidR="00C007C5" w:rsidRPr="00D928D8" w:rsidRDefault="007830F0" w:rsidP="00B85AE9">
      <w:pPr>
        <w:shd w:val="clear" w:color="auto" w:fill="DEEAF6"/>
        <w:ind w:hanging="142"/>
        <w:jc w:val="center"/>
        <w:textAlignment w:val="top"/>
        <w:rPr>
          <w:b/>
          <w:bCs/>
          <w:sz w:val="32"/>
          <w:szCs w:val="32"/>
        </w:rPr>
      </w:pPr>
      <w:r w:rsidRPr="00D928D8">
        <w:rPr>
          <w:b/>
          <w:bCs/>
          <w:sz w:val="32"/>
          <w:szCs w:val="32"/>
        </w:rPr>
        <w:t>ПОЛОЖЕНИЕ</w:t>
      </w:r>
    </w:p>
    <w:p w:rsidR="00D928D8" w:rsidRPr="00D928D8" w:rsidRDefault="00D928D8" w:rsidP="00B85AE9">
      <w:pPr>
        <w:shd w:val="clear" w:color="auto" w:fill="DEEAF6"/>
        <w:ind w:hanging="142"/>
        <w:jc w:val="center"/>
        <w:textAlignment w:val="top"/>
        <w:rPr>
          <w:b/>
          <w:bCs/>
          <w:sz w:val="32"/>
          <w:szCs w:val="32"/>
        </w:rPr>
      </w:pPr>
    </w:p>
    <w:p w:rsidR="00C007C5" w:rsidRPr="00D928D8" w:rsidRDefault="00C007C5" w:rsidP="00B85AE9">
      <w:pPr>
        <w:shd w:val="clear" w:color="auto" w:fill="DEEAF6"/>
        <w:ind w:hanging="142"/>
        <w:jc w:val="center"/>
        <w:textAlignment w:val="top"/>
        <w:rPr>
          <w:b/>
          <w:bCs/>
          <w:sz w:val="32"/>
          <w:szCs w:val="32"/>
        </w:rPr>
      </w:pPr>
      <w:r w:rsidRPr="00D928D8">
        <w:rPr>
          <w:b/>
          <w:bCs/>
          <w:sz w:val="32"/>
          <w:szCs w:val="32"/>
        </w:rPr>
        <w:t>о</w:t>
      </w:r>
      <w:r w:rsidR="006479CF" w:rsidRPr="00D928D8">
        <w:rPr>
          <w:b/>
          <w:bCs/>
          <w:sz w:val="32"/>
          <w:szCs w:val="32"/>
        </w:rPr>
        <w:t xml:space="preserve"> реестре членов Ассоциации РООР СРОСБР</w:t>
      </w:r>
    </w:p>
    <w:p w:rsidR="007830F0" w:rsidRPr="00D928D8" w:rsidRDefault="008539E3" w:rsidP="00B85AE9">
      <w:pPr>
        <w:shd w:val="clear" w:color="auto" w:fill="DEEAF6"/>
        <w:ind w:hanging="142"/>
        <w:jc w:val="center"/>
        <w:textAlignment w:val="top"/>
        <w:rPr>
          <w:b/>
          <w:bCs/>
          <w:sz w:val="32"/>
          <w:szCs w:val="32"/>
        </w:rPr>
      </w:pPr>
      <w:r w:rsidRPr="00D928D8">
        <w:rPr>
          <w:b/>
          <w:bCs/>
          <w:sz w:val="32"/>
          <w:szCs w:val="32"/>
        </w:rPr>
        <w:t>П 022 Р 0</w:t>
      </w:r>
      <w:r w:rsidR="00C007C5" w:rsidRPr="00D928D8">
        <w:rPr>
          <w:b/>
          <w:bCs/>
          <w:sz w:val="32"/>
          <w:szCs w:val="32"/>
        </w:rPr>
        <w:t>2</w:t>
      </w:r>
      <w:r w:rsidRPr="00D928D8">
        <w:rPr>
          <w:b/>
          <w:bCs/>
          <w:sz w:val="32"/>
          <w:szCs w:val="32"/>
        </w:rPr>
        <w:t>-201</w:t>
      </w:r>
      <w:r w:rsidR="00A775AF" w:rsidRPr="00D928D8">
        <w:rPr>
          <w:b/>
          <w:bCs/>
          <w:sz w:val="32"/>
          <w:szCs w:val="32"/>
        </w:rPr>
        <w:t>8</w:t>
      </w:r>
    </w:p>
    <w:p w:rsidR="009078F6" w:rsidRPr="00D928D8" w:rsidRDefault="009078F6" w:rsidP="00B85AE9">
      <w:pPr>
        <w:shd w:val="clear" w:color="auto" w:fill="DEEAF6"/>
        <w:ind w:left="-142" w:firstLine="851"/>
        <w:jc w:val="both"/>
        <w:textAlignment w:val="top"/>
        <w:rPr>
          <w:b/>
          <w:bCs/>
          <w:sz w:val="32"/>
          <w:szCs w:val="32"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Cs/>
        </w:rPr>
      </w:pPr>
    </w:p>
    <w:p w:rsidR="007830F0" w:rsidRPr="00C007C5" w:rsidRDefault="007830F0" w:rsidP="00C007C5">
      <w:pPr>
        <w:ind w:firstLine="709"/>
        <w:jc w:val="both"/>
        <w:textAlignment w:val="top"/>
        <w:rPr>
          <w:b/>
          <w:bCs/>
        </w:rPr>
      </w:pPr>
    </w:p>
    <w:p w:rsidR="00EB3B81" w:rsidRPr="00C007C5" w:rsidRDefault="00EB3B81" w:rsidP="00C007C5">
      <w:pPr>
        <w:ind w:firstLine="709"/>
        <w:jc w:val="both"/>
        <w:textAlignment w:val="top"/>
        <w:rPr>
          <w:b/>
          <w:bCs/>
        </w:rPr>
      </w:pPr>
    </w:p>
    <w:p w:rsidR="00EB59F2" w:rsidRPr="00C007C5" w:rsidRDefault="00EB59F2" w:rsidP="00C007C5">
      <w:pPr>
        <w:ind w:firstLine="709"/>
        <w:jc w:val="both"/>
        <w:textAlignment w:val="top"/>
        <w:rPr>
          <w:b/>
          <w:bCs/>
        </w:rPr>
      </w:pPr>
    </w:p>
    <w:p w:rsidR="00EC6C19" w:rsidRPr="00C007C5" w:rsidRDefault="00EC6C19" w:rsidP="00C007C5">
      <w:pPr>
        <w:ind w:firstLine="709"/>
        <w:jc w:val="both"/>
        <w:textAlignment w:val="top"/>
        <w:rPr>
          <w:b/>
          <w:bCs/>
        </w:rPr>
      </w:pPr>
    </w:p>
    <w:p w:rsidR="00C007C5" w:rsidRPr="00C007C5" w:rsidRDefault="00C007C5" w:rsidP="00C007C5">
      <w:pPr>
        <w:ind w:firstLine="709"/>
        <w:jc w:val="both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C007C5" w:rsidRDefault="00C007C5" w:rsidP="00C007C5">
      <w:pPr>
        <w:ind w:firstLine="709"/>
        <w:jc w:val="center"/>
        <w:textAlignment w:val="top"/>
        <w:rPr>
          <w:b/>
          <w:bCs/>
        </w:rPr>
      </w:pPr>
    </w:p>
    <w:p w:rsidR="00A7572E" w:rsidRPr="00487805" w:rsidRDefault="007830F0" w:rsidP="00C007C5">
      <w:pPr>
        <w:ind w:firstLine="709"/>
        <w:jc w:val="center"/>
        <w:textAlignment w:val="top"/>
        <w:rPr>
          <w:b/>
          <w:bCs/>
          <w:sz w:val="28"/>
          <w:szCs w:val="28"/>
        </w:rPr>
      </w:pPr>
      <w:r w:rsidRPr="00487805">
        <w:rPr>
          <w:b/>
          <w:bCs/>
          <w:sz w:val="28"/>
          <w:szCs w:val="28"/>
        </w:rPr>
        <w:t>г. Иркутск</w:t>
      </w:r>
      <w:r w:rsidR="00B85AE9" w:rsidRPr="00487805">
        <w:rPr>
          <w:b/>
          <w:bCs/>
          <w:sz w:val="28"/>
          <w:szCs w:val="28"/>
        </w:rPr>
        <w:t xml:space="preserve">, </w:t>
      </w:r>
      <w:r w:rsidR="00F13EFF" w:rsidRPr="00487805">
        <w:rPr>
          <w:b/>
          <w:bCs/>
          <w:sz w:val="28"/>
          <w:szCs w:val="28"/>
        </w:rPr>
        <w:t>201</w:t>
      </w:r>
      <w:r w:rsidR="00B85AE9" w:rsidRPr="00487805">
        <w:rPr>
          <w:b/>
          <w:bCs/>
          <w:sz w:val="28"/>
          <w:szCs w:val="28"/>
        </w:rPr>
        <w:t>9</w:t>
      </w:r>
    </w:p>
    <w:p w:rsidR="00A7572E" w:rsidRPr="00C007C5" w:rsidRDefault="00A7572E" w:rsidP="00C007C5">
      <w:pPr>
        <w:ind w:firstLine="709"/>
        <w:jc w:val="both"/>
        <w:textAlignment w:val="top"/>
      </w:pPr>
    </w:p>
    <w:p w:rsidR="00C007C5" w:rsidRDefault="00C007C5" w:rsidP="00C007C5">
      <w:pPr>
        <w:ind w:firstLine="709"/>
        <w:jc w:val="both"/>
        <w:textAlignment w:val="top"/>
      </w:pPr>
    </w:p>
    <w:p w:rsidR="00CC6B63" w:rsidRPr="00C007C5" w:rsidRDefault="00CC6B63" w:rsidP="00C007C5">
      <w:pPr>
        <w:ind w:firstLine="709"/>
        <w:jc w:val="both"/>
        <w:textAlignment w:val="top"/>
      </w:pPr>
      <w:r w:rsidRPr="00C007C5">
        <w:t>Содержание</w:t>
      </w:r>
    </w:p>
    <w:p w:rsidR="00CC6B63" w:rsidRPr="00C007C5" w:rsidRDefault="00CC6B63" w:rsidP="00C007C5">
      <w:pPr>
        <w:ind w:firstLine="709"/>
        <w:jc w:val="both"/>
      </w:pPr>
    </w:p>
    <w:p w:rsidR="00C007C5" w:rsidRPr="00C007C5" w:rsidRDefault="00E3017D" w:rsidP="00B85AE9">
      <w:pPr>
        <w:pStyle w:val="11"/>
        <w:rPr>
          <w:rFonts w:asciiTheme="minorHAnsi" w:eastAsiaTheme="minorEastAsia" w:hAnsiTheme="minorHAnsi" w:cstheme="minorBidi"/>
          <w:noProof/>
        </w:rPr>
      </w:pPr>
      <w:r w:rsidRPr="00C007C5">
        <w:fldChar w:fldCharType="begin"/>
      </w:r>
      <w:r w:rsidRPr="00C007C5">
        <w:instrText xml:space="preserve"> TOC \o "1-3" \h \z \u </w:instrText>
      </w:r>
      <w:r w:rsidRPr="00C007C5">
        <w:fldChar w:fldCharType="separate"/>
      </w:r>
      <w:hyperlink w:anchor="_Toc4514326" w:history="1">
        <w:r w:rsidR="00C007C5" w:rsidRPr="00C007C5">
          <w:rPr>
            <w:rStyle w:val="af1"/>
            <w:b w:val="0"/>
            <w:noProof/>
            <w:sz w:val="24"/>
          </w:rPr>
          <w:t>1.</w:t>
        </w:r>
        <w:r w:rsidR="00C007C5" w:rsidRPr="00C007C5">
          <w:rPr>
            <w:rFonts w:asciiTheme="minorHAnsi" w:eastAsiaTheme="minorEastAsia" w:hAnsiTheme="minorHAnsi" w:cstheme="minorBidi"/>
            <w:noProof/>
          </w:rPr>
          <w:tab/>
        </w:r>
        <w:r w:rsidR="00C007C5" w:rsidRPr="00C007C5">
          <w:rPr>
            <w:rStyle w:val="af1"/>
            <w:b w:val="0"/>
            <w:noProof/>
            <w:sz w:val="24"/>
          </w:rPr>
          <w:t>Общие положения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_Toc4514326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2</w:t>
        </w:r>
        <w:r w:rsidR="00C007C5" w:rsidRPr="00C007C5">
          <w:rPr>
            <w:noProof/>
            <w:webHidden/>
          </w:rPr>
          <w:fldChar w:fldCharType="end"/>
        </w:r>
      </w:hyperlink>
    </w:p>
    <w:p w:rsidR="00C007C5" w:rsidRPr="00C007C5" w:rsidRDefault="001763B4" w:rsidP="00B85AE9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514327" w:history="1">
        <w:r w:rsidR="00C007C5" w:rsidRPr="00C007C5">
          <w:rPr>
            <w:rStyle w:val="af1"/>
            <w:b w:val="0"/>
            <w:noProof/>
            <w:sz w:val="24"/>
          </w:rPr>
          <w:t>2.</w:t>
        </w:r>
        <w:r w:rsidR="00C007C5" w:rsidRPr="00C007C5">
          <w:rPr>
            <w:rFonts w:asciiTheme="minorHAnsi" w:eastAsiaTheme="minorEastAsia" w:hAnsiTheme="minorHAnsi" w:cstheme="minorBidi"/>
            <w:noProof/>
          </w:rPr>
          <w:tab/>
        </w:r>
        <w:r w:rsidR="00C007C5" w:rsidRPr="00C007C5">
          <w:rPr>
            <w:rStyle w:val="af1"/>
            <w:b w:val="0"/>
            <w:noProof/>
            <w:sz w:val="24"/>
          </w:rPr>
          <w:t>Реестр членов Ассоциации РООР СРОСБР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_Toc4514327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2</w:t>
        </w:r>
        <w:r w:rsidR="00C007C5" w:rsidRPr="00C007C5">
          <w:rPr>
            <w:noProof/>
            <w:webHidden/>
          </w:rPr>
          <w:fldChar w:fldCharType="end"/>
        </w:r>
      </w:hyperlink>
    </w:p>
    <w:p w:rsidR="00C007C5" w:rsidRPr="00C007C5" w:rsidRDefault="001763B4" w:rsidP="00B85AE9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514328" w:history="1">
        <w:r w:rsidR="00C007C5" w:rsidRPr="00C007C5">
          <w:rPr>
            <w:rStyle w:val="af1"/>
            <w:b w:val="0"/>
            <w:noProof/>
            <w:sz w:val="24"/>
          </w:rPr>
          <w:t>3.</w:t>
        </w:r>
        <w:r w:rsidR="00C007C5" w:rsidRPr="00C007C5">
          <w:rPr>
            <w:rFonts w:asciiTheme="minorHAnsi" w:eastAsiaTheme="minorEastAsia" w:hAnsiTheme="minorHAnsi" w:cstheme="minorBidi"/>
            <w:noProof/>
          </w:rPr>
          <w:tab/>
        </w:r>
        <w:r w:rsidR="00C007C5" w:rsidRPr="00C007C5">
          <w:rPr>
            <w:rStyle w:val="af1"/>
            <w:b w:val="0"/>
            <w:noProof/>
            <w:sz w:val="24"/>
          </w:rPr>
          <w:t>Порядок и сроки внесения сведений в реестр членов Ассоциации РООР СРОСБР, уведомления Национального объединения строителей о принятых решениях,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_Toc4514328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5</w:t>
        </w:r>
        <w:r w:rsidR="00C007C5" w:rsidRPr="00C007C5">
          <w:rPr>
            <w:noProof/>
            <w:webHidden/>
          </w:rPr>
          <w:fldChar w:fldCharType="end"/>
        </w:r>
      </w:hyperlink>
    </w:p>
    <w:p w:rsidR="00C007C5" w:rsidRPr="00C007C5" w:rsidRDefault="001763B4" w:rsidP="00B85AE9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514329" w:history="1">
        <w:r w:rsidR="00C007C5" w:rsidRPr="00C007C5">
          <w:rPr>
            <w:rStyle w:val="af1"/>
            <w:b w:val="0"/>
            <w:noProof/>
            <w:sz w:val="24"/>
          </w:rPr>
          <w:t>размещения сведений реестра на сайте Ассоциации РООР СРОСБР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_Toc4514329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5</w:t>
        </w:r>
        <w:r w:rsidR="00C007C5" w:rsidRPr="00C007C5">
          <w:rPr>
            <w:noProof/>
            <w:webHidden/>
          </w:rPr>
          <w:fldChar w:fldCharType="end"/>
        </w:r>
      </w:hyperlink>
    </w:p>
    <w:p w:rsidR="00C007C5" w:rsidRPr="00C007C5" w:rsidRDefault="001763B4" w:rsidP="00B85AE9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514330" w:history="1">
        <w:r w:rsidR="00C007C5" w:rsidRPr="00C007C5">
          <w:rPr>
            <w:rStyle w:val="af1"/>
            <w:b w:val="0"/>
            <w:noProof/>
            <w:sz w:val="24"/>
          </w:rPr>
          <w:t>4.</w:t>
        </w:r>
        <w:r w:rsidR="00C007C5" w:rsidRPr="00C007C5">
          <w:rPr>
            <w:rFonts w:asciiTheme="minorHAnsi" w:eastAsiaTheme="minorEastAsia" w:hAnsiTheme="minorHAnsi" w:cstheme="minorBidi"/>
            <w:noProof/>
          </w:rPr>
          <w:tab/>
        </w:r>
        <w:r w:rsidR="00C007C5" w:rsidRPr="00C007C5">
          <w:rPr>
            <w:rStyle w:val="af1"/>
            <w:b w:val="0"/>
            <w:noProof/>
            <w:sz w:val="24"/>
          </w:rPr>
          <w:t>Предоставление информации из реестра членов Ассоциации РООР СРОСБР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_Toc4514330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5</w:t>
        </w:r>
        <w:r w:rsidR="00C007C5" w:rsidRPr="00C007C5">
          <w:rPr>
            <w:noProof/>
            <w:webHidden/>
          </w:rPr>
          <w:fldChar w:fldCharType="end"/>
        </w:r>
      </w:hyperlink>
    </w:p>
    <w:p w:rsidR="00C007C5" w:rsidRPr="00C007C5" w:rsidRDefault="001763B4" w:rsidP="00B85AE9">
      <w:pPr>
        <w:pStyle w:val="11"/>
        <w:rPr>
          <w:rFonts w:asciiTheme="minorHAnsi" w:eastAsiaTheme="minorEastAsia" w:hAnsiTheme="minorHAnsi" w:cstheme="minorBidi"/>
          <w:noProof/>
        </w:rPr>
      </w:pPr>
      <w:hyperlink w:anchor="_Toc4514331" w:history="1">
        <w:r w:rsidR="00C007C5" w:rsidRPr="00C007C5">
          <w:rPr>
            <w:rStyle w:val="af1"/>
            <w:b w:val="0"/>
            <w:noProof/>
            <w:sz w:val="24"/>
          </w:rPr>
          <w:t>5.</w:t>
        </w:r>
        <w:r w:rsidR="00C007C5" w:rsidRPr="00C007C5">
          <w:rPr>
            <w:rFonts w:asciiTheme="minorHAnsi" w:eastAsiaTheme="minorEastAsia" w:hAnsiTheme="minorHAnsi" w:cstheme="minorBidi"/>
            <w:noProof/>
          </w:rPr>
          <w:tab/>
        </w:r>
        <w:r w:rsidR="00C007C5" w:rsidRPr="00C007C5">
          <w:rPr>
            <w:rStyle w:val="af1"/>
            <w:b w:val="0"/>
            <w:noProof/>
            <w:sz w:val="24"/>
          </w:rPr>
          <w:t>Заключительные положения.</w:t>
        </w:r>
        <w:r w:rsidR="00C007C5" w:rsidRPr="00C007C5">
          <w:rPr>
            <w:noProof/>
            <w:webHidden/>
          </w:rPr>
          <w:tab/>
        </w:r>
        <w:r w:rsidR="00C007C5" w:rsidRPr="00C007C5">
          <w:rPr>
            <w:noProof/>
            <w:webHidden/>
          </w:rPr>
          <w:fldChar w:fldCharType="begin"/>
        </w:r>
        <w:r w:rsidR="00C007C5" w:rsidRPr="00C007C5">
          <w:rPr>
            <w:noProof/>
            <w:webHidden/>
          </w:rPr>
          <w:instrText xml:space="preserve"> PAGEREF _Toc4514331 \h </w:instrText>
        </w:r>
        <w:r w:rsidR="00C007C5" w:rsidRPr="00C007C5">
          <w:rPr>
            <w:noProof/>
            <w:webHidden/>
          </w:rPr>
        </w:r>
        <w:r w:rsidR="00C007C5" w:rsidRPr="00C007C5">
          <w:rPr>
            <w:noProof/>
            <w:webHidden/>
          </w:rPr>
          <w:fldChar w:fldCharType="separate"/>
        </w:r>
        <w:r w:rsidR="009F1BC4">
          <w:rPr>
            <w:noProof/>
            <w:webHidden/>
          </w:rPr>
          <w:t>5</w:t>
        </w:r>
        <w:r w:rsidR="00C007C5" w:rsidRPr="00C007C5">
          <w:rPr>
            <w:noProof/>
            <w:webHidden/>
          </w:rPr>
          <w:fldChar w:fldCharType="end"/>
        </w:r>
      </w:hyperlink>
    </w:p>
    <w:p w:rsidR="00CC6B63" w:rsidRDefault="00E3017D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fldChar w:fldCharType="end"/>
      </w: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Default="00C41238" w:rsidP="00C007C5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1238" w:rsidRPr="00C007C5" w:rsidRDefault="00C41238" w:rsidP="000805BC">
      <w:pPr>
        <w:pStyle w:val="af0"/>
        <w:tabs>
          <w:tab w:val="left" w:pos="0"/>
          <w:tab w:val="left" w:pos="284"/>
          <w:tab w:val="left" w:pos="993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0340C" w:rsidRPr="00C007C5" w:rsidRDefault="00D0340C" w:rsidP="000805BC">
      <w:pPr>
        <w:pStyle w:val="1"/>
        <w:numPr>
          <w:ilvl w:val="0"/>
          <w:numId w:val="11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0" w:name="_Toc4514326"/>
      <w:r w:rsidRPr="00C007C5">
        <w:rPr>
          <w:rFonts w:ascii="Times New Roman" w:hAnsi="Times New Roman"/>
          <w:sz w:val="24"/>
          <w:szCs w:val="24"/>
        </w:rPr>
        <w:t>Общие</w:t>
      </w:r>
      <w:r w:rsidR="005452D9" w:rsidRPr="00C007C5">
        <w:rPr>
          <w:rFonts w:ascii="Times New Roman" w:hAnsi="Times New Roman"/>
          <w:sz w:val="24"/>
          <w:szCs w:val="24"/>
        </w:rPr>
        <w:t xml:space="preserve"> положения</w:t>
      </w:r>
      <w:bookmarkEnd w:id="0"/>
    </w:p>
    <w:p w:rsidR="008953D1" w:rsidRPr="00C007C5" w:rsidRDefault="008953D1" w:rsidP="000805BC">
      <w:pPr>
        <w:ind w:firstLine="709"/>
        <w:jc w:val="center"/>
      </w:pPr>
    </w:p>
    <w:p w:rsidR="00D0340C" w:rsidRPr="00C007C5" w:rsidRDefault="00F13EFF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Градостроительным кодексом РФ, законом № 315-ФЗ РФ от 01.12.2007г. «О саморегулируемых организациях», законом № 7-ФЗ РФ от 12.01.1996г. «О некоммерческих организациях», Федеральным законом № 149-ФЗ РФ от 27.07.2006г. «Об информации, информационных технологиях и о защите информации», законом № 152-ФЗ РФ от 27.07.2006</w:t>
      </w:r>
      <w:r w:rsidR="00A775AF" w:rsidRPr="00C007C5">
        <w:rPr>
          <w:rFonts w:ascii="Times New Roman" w:hAnsi="Times New Roman"/>
          <w:sz w:val="24"/>
          <w:szCs w:val="24"/>
        </w:rPr>
        <w:t xml:space="preserve"> </w:t>
      </w:r>
      <w:r w:rsidRPr="00C007C5">
        <w:rPr>
          <w:rFonts w:ascii="Times New Roman" w:hAnsi="Times New Roman"/>
          <w:sz w:val="24"/>
          <w:szCs w:val="24"/>
        </w:rPr>
        <w:t xml:space="preserve">г. «О персональных данных», Приказом Минэкономразвития России от 31.12.2013 № 803 </w:t>
      </w:r>
      <w:r w:rsidR="001866C9" w:rsidRPr="00C007C5">
        <w:rPr>
          <w:rFonts w:ascii="Times New Roman" w:hAnsi="Times New Roman"/>
          <w:sz w:val="24"/>
          <w:szCs w:val="24"/>
        </w:rPr>
        <w:t>«</w:t>
      </w:r>
      <w:r w:rsidRPr="00C007C5">
        <w:rPr>
          <w:rFonts w:ascii="Times New Roman" w:hAnsi="Times New Roman"/>
          <w:sz w:val="24"/>
          <w:szCs w:val="24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</w:t>
      </w:r>
      <w:r w:rsidR="001866C9" w:rsidRPr="00C007C5">
        <w:rPr>
          <w:rFonts w:ascii="Times New Roman" w:hAnsi="Times New Roman"/>
          <w:sz w:val="24"/>
          <w:szCs w:val="24"/>
        </w:rPr>
        <w:t>»</w:t>
      </w:r>
      <w:r w:rsidR="00D0340C" w:rsidRPr="00C007C5">
        <w:rPr>
          <w:rFonts w:ascii="Times New Roman" w:hAnsi="Times New Roman"/>
          <w:sz w:val="24"/>
          <w:szCs w:val="24"/>
        </w:rPr>
        <w:t xml:space="preserve">, иных нормативных правовых актов Российской Федерации, а также требований нормативных документов и Устава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D0340C" w:rsidRPr="00C007C5">
        <w:rPr>
          <w:rFonts w:ascii="Times New Roman" w:hAnsi="Times New Roman"/>
          <w:sz w:val="24"/>
          <w:szCs w:val="24"/>
        </w:rPr>
        <w:t>.</w:t>
      </w:r>
    </w:p>
    <w:p w:rsidR="00D0340C" w:rsidRPr="00C007C5" w:rsidRDefault="00D0340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Настоящее Положение принимается Общим собранием членов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 и вступает в силу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="006C1398" w:rsidRPr="00C007C5">
        <w:rPr>
          <w:rFonts w:ascii="Times New Roman" w:hAnsi="Times New Roman"/>
          <w:sz w:val="24"/>
          <w:szCs w:val="24"/>
          <w:shd w:val="clear" w:color="auto" w:fill="FFFFFF"/>
        </w:rPr>
        <w:t>с момента внесения сведений о нем в государственный реестр саморегулируемых организаций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0340C" w:rsidRPr="00C007C5" w:rsidRDefault="00D0340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Настоящее положение устанавливает порядок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Pr="00C007C5">
        <w:rPr>
          <w:rFonts w:ascii="Times New Roman" w:hAnsi="Times New Roman"/>
          <w:sz w:val="24"/>
          <w:szCs w:val="24"/>
        </w:rPr>
        <w:t>и способ ведения реестра саморегулируем</w:t>
      </w:r>
      <w:r w:rsidR="006276F4" w:rsidRPr="00C007C5">
        <w:rPr>
          <w:rFonts w:ascii="Times New Roman" w:hAnsi="Times New Roman"/>
          <w:sz w:val="24"/>
          <w:szCs w:val="24"/>
        </w:rPr>
        <w:t>ой</w:t>
      </w:r>
      <w:r w:rsidRPr="00C007C5">
        <w:rPr>
          <w:rFonts w:ascii="Times New Roman" w:hAnsi="Times New Roman"/>
          <w:sz w:val="24"/>
          <w:szCs w:val="24"/>
        </w:rPr>
        <w:t xml:space="preserve"> организаци</w:t>
      </w:r>
      <w:r w:rsidR="006276F4" w:rsidRPr="00C007C5">
        <w:rPr>
          <w:rFonts w:ascii="Times New Roman" w:hAnsi="Times New Roman"/>
          <w:sz w:val="24"/>
          <w:szCs w:val="24"/>
        </w:rPr>
        <w:t>и</w:t>
      </w:r>
      <w:r w:rsidRPr="00C007C5">
        <w:rPr>
          <w:rFonts w:ascii="Times New Roman" w:hAnsi="Times New Roman"/>
          <w:sz w:val="24"/>
          <w:szCs w:val="24"/>
        </w:rPr>
        <w:t xml:space="preserve"> в области строительства, реконструкции, капитального ремонта</w:t>
      </w:r>
      <w:r w:rsidR="00F967EC" w:rsidRPr="00C007C5">
        <w:rPr>
          <w:rFonts w:ascii="Times New Roman" w:hAnsi="Times New Roman"/>
          <w:sz w:val="24"/>
          <w:szCs w:val="24"/>
        </w:rPr>
        <w:t>, сноса</w:t>
      </w:r>
      <w:r w:rsidRPr="00C007C5">
        <w:rPr>
          <w:rFonts w:ascii="Times New Roman" w:hAnsi="Times New Roman"/>
          <w:sz w:val="24"/>
          <w:szCs w:val="24"/>
        </w:rPr>
        <w:t xml:space="preserve"> объектов капитального строительства (далее –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Pr="00C007C5">
        <w:rPr>
          <w:rFonts w:ascii="Times New Roman" w:hAnsi="Times New Roman"/>
          <w:sz w:val="24"/>
          <w:szCs w:val="24"/>
        </w:rPr>
        <w:t xml:space="preserve">реестр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>).</w:t>
      </w:r>
    </w:p>
    <w:p w:rsidR="00D0340C" w:rsidRPr="00C007C5" w:rsidRDefault="00D0340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Реестр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 представляет собой информационный ресурс, соответствующий требованиям Федерального закона от 01 декабря 2007 года №315-ФЗ «О саморегулируемых организациях» и Градостроительного кодекса Российской Федерации, содержащий систематизированную информацию о членах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, а также сведения о членах, прекративших членство в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. Реестр членов Ассоциации </w:t>
      </w:r>
      <w:r w:rsidR="006276F4" w:rsidRPr="00C007C5">
        <w:rPr>
          <w:rFonts w:ascii="Times New Roman" w:hAnsi="Times New Roman"/>
          <w:sz w:val="24"/>
          <w:szCs w:val="24"/>
        </w:rPr>
        <w:t xml:space="preserve">РООР СРОСБР </w:t>
      </w:r>
      <w:r w:rsidRPr="00C007C5">
        <w:rPr>
          <w:rFonts w:ascii="Times New Roman" w:hAnsi="Times New Roman"/>
          <w:sz w:val="24"/>
          <w:szCs w:val="24"/>
        </w:rPr>
        <w:t xml:space="preserve">ведется в электронном виде на сайте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СРОСБР.</w:t>
      </w:r>
      <w:r w:rsidR="001866C9" w:rsidRPr="00C007C5">
        <w:rPr>
          <w:rFonts w:ascii="Times New Roman" w:hAnsi="Times New Roman"/>
          <w:sz w:val="24"/>
          <w:szCs w:val="24"/>
        </w:rPr>
        <w:t xml:space="preserve"> </w:t>
      </w:r>
    </w:p>
    <w:p w:rsidR="001866C9" w:rsidRPr="00C007C5" w:rsidRDefault="001866C9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Для размещения сведений, содержащихся в реестре членов Ассоциации РООР СРОСБР, на официальном сайте должна быть создана отдельная веб-страница официального сайта. 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:rsidR="00D0340C" w:rsidRPr="00C007C5" w:rsidRDefault="00D0340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  <w:shd w:val="clear" w:color="auto" w:fill="FFFFFF"/>
        </w:rPr>
        <w:t>Ведение</w:t>
      </w:r>
      <w:r w:rsidR="006276F4"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реестра </w:t>
      </w:r>
      <w:r w:rsidR="006276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66C9"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может 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>осуществлят</w:t>
      </w:r>
      <w:r w:rsidR="001866C9" w:rsidRPr="00C007C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>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</w:t>
      </w:r>
      <w:r w:rsidR="005452D9" w:rsidRPr="00C007C5">
        <w:rPr>
          <w:rFonts w:ascii="Times New Roman" w:hAnsi="Times New Roman"/>
          <w:sz w:val="24"/>
          <w:szCs w:val="24"/>
          <w:shd w:val="clear" w:color="auto" w:fill="FFFFFF"/>
        </w:rPr>
        <w:t>анизации на своем сайте в сети «</w:t>
      </w:r>
      <w:r w:rsidRPr="00C007C5">
        <w:rPr>
          <w:rFonts w:ascii="Times New Roman" w:hAnsi="Times New Roman"/>
          <w:sz w:val="24"/>
          <w:szCs w:val="24"/>
          <w:shd w:val="clear" w:color="auto" w:fill="FFFFFF"/>
        </w:rPr>
        <w:t>Интернет</w:t>
      </w:r>
      <w:r w:rsidR="005452D9"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», зарегистрированное доменное имя </w:t>
      </w:r>
      <w:hyperlink r:id="rId8" w:history="1">
        <w:r w:rsidR="005452D9" w:rsidRPr="00C007C5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5452D9" w:rsidRPr="00C007C5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5452D9" w:rsidRPr="00C007C5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baikalsro</w:t>
        </w:r>
        <w:proofErr w:type="spellEnd"/>
        <w:r w:rsidR="005452D9" w:rsidRPr="00C007C5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5452D9" w:rsidRPr="00C007C5">
          <w:rPr>
            <w:rStyle w:val="af1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A15BBC" w:rsidRPr="00C007C5" w:rsidRDefault="00A15BB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Информация реестра членов Ассоциации фиксируется посредством электронных носителей.</w:t>
      </w:r>
    </w:p>
    <w:p w:rsidR="00A15BBC" w:rsidRPr="00C007C5" w:rsidRDefault="00A15BBC" w:rsidP="00C007C5">
      <w:pPr>
        <w:pStyle w:val="af0"/>
        <w:numPr>
          <w:ilvl w:val="1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 Генеральный директор Ассоциации, согласно определяемому им распределению обязанностей между должностными лицами Ассоциации, осуществляет организацию работы по ведению реестра членов саморегулируемой организации, в том числе: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b/>
          <w:sz w:val="24"/>
          <w:szCs w:val="24"/>
        </w:rPr>
        <w:t>1.8.1</w:t>
      </w:r>
      <w:r w:rsidRPr="00C007C5">
        <w:rPr>
          <w:rFonts w:ascii="Times New Roman" w:hAnsi="Times New Roman"/>
          <w:sz w:val="24"/>
          <w:szCs w:val="24"/>
        </w:rPr>
        <w:t xml:space="preserve"> организует ведение реестра членов Ассоциации и хранение реестра на электронных носителях;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b/>
          <w:sz w:val="24"/>
          <w:szCs w:val="24"/>
        </w:rPr>
        <w:t>1.8.2</w:t>
      </w:r>
      <w:r w:rsidRPr="00C007C5">
        <w:rPr>
          <w:rFonts w:ascii="Times New Roman" w:hAnsi="Times New Roman"/>
          <w:sz w:val="24"/>
          <w:szCs w:val="24"/>
        </w:rPr>
        <w:t xml:space="preserve"> организует ведение в сети «Интернет» официального сайта Ассоциации, размещение на нем сведений, содержащихся в реестре членов саморегулируемой организации;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7C5">
        <w:rPr>
          <w:rFonts w:ascii="Times New Roman" w:hAnsi="Times New Roman"/>
          <w:b/>
          <w:sz w:val="24"/>
          <w:szCs w:val="24"/>
        </w:rPr>
        <w:t>1.8.3</w:t>
      </w:r>
      <w:r w:rsidRPr="00C007C5">
        <w:rPr>
          <w:rFonts w:ascii="Times New Roman" w:hAnsi="Times New Roman"/>
          <w:sz w:val="24"/>
          <w:szCs w:val="24"/>
        </w:rPr>
        <w:t xml:space="preserve">  организует</w:t>
      </w:r>
      <w:proofErr w:type="gramEnd"/>
      <w:r w:rsidRPr="00C007C5">
        <w:rPr>
          <w:rFonts w:ascii="Times New Roman" w:hAnsi="Times New Roman"/>
          <w:sz w:val="24"/>
          <w:szCs w:val="24"/>
        </w:rPr>
        <w:t xml:space="preserve"> направление уведомлений в Национальное объединение строителей в случаях, установленных действующим законодательством РФ;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7C5">
        <w:rPr>
          <w:rFonts w:ascii="Times New Roman" w:hAnsi="Times New Roman"/>
          <w:b/>
          <w:sz w:val="24"/>
          <w:szCs w:val="24"/>
        </w:rPr>
        <w:t>1.8.4</w:t>
      </w:r>
      <w:r w:rsidRPr="00C007C5">
        <w:rPr>
          <w:rFonts w:ascii="Times New Roman" w:hAnsi="Times New Roman"/>
          <w:sz w:val="24"/>
          <w:szCs w:val="24"/>
        </w:rPr>
        <w:t xml:space="preserve">  организует</w:t>
      </w:r>
      <w:proofErr w:type="gramEnd"/>
      <w:r w:rsidRPr="00C007C5">
        <w:rPr>
          <w:rFonts w:ascii="Times New Roman" w:hAnsi="Times New Roman"/>
          <w:sz w:val="24"/>
          <w:szCs w:val="24"/>
        </w:rPr>
        <w:t xml:space="preserve"> предоставление сведений из реестра членов Ассоциации.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452D9" w:rsidRDefault="00D0340C" w:rsidP="000805BC">
      <w:pPr>
        <w:pStyle w:val="1"/>
        <w:numPr>
          <w:ilvl w:val="0"/>
          <w:numId w:val="11"/>
        </w:numPr>
        <w:spacing w:before="0"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1" w:name="_Toc4514327"/>
      <w:r w:rsidRPr="00C007C5">
        <w:rPr>
          <w:rFonts w:ascii="Times New Roman" w:hAnsi="Times New Roman"/>
          <w:sz w:val="24"/>
          <w:szCs w:val="24"/>
        </w:rPr>
        <w:t>Реестр членов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bookmarkEnd w:id="1"/>
    </w:p>
    <w:p w:rsidR="000805BC" w:rsidRPr="000805BC" w:rsidRDefault="000805BC" w:rsidP="000805BC"/>
    <w:p w:rsidR="00D0340C" w:rsidRPr="00C007C5" w:rsidRDefault="00D0340C" w:rsidP="00C007C5">
      <w:pPr>
        <w:pStyle w:val="af0"/>
        <w:numPr>
          <w:ilvl w:val="1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lastRenderedPageBreak/>
        <w:t>Индивидуальный предприниматель или юридическое лицо</w:t>
      </w:r>
      <w:r w:rsidR="006276F4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приобретает все права члена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с даты внесения сведений о не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м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, предусмотренных настоящей статьей, в реестр членов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.</w:t>
      </w:r>
    </w:p>
    <w:p w:rsidR="00D0340C" w:rsidRPr="00C007C5" w:rsidRDefault="00D0340C" w:rsidP="00C007C5">
      <w:pPr>
        <w:pStyle w:val="af0"/>
        <w:numPr>
          <w:ilvl w:val="1"/>
          <w:numId w:val="14"/>
        </w:numPr>
        <w:tabs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В реестре членов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, дата его регистрации в реестре;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:</w:t>
      </w:r>
    </w:p>
    <w:p w:rsidR="00D0340C" w:rsidRPr="00C007C5" w:rsidRDefault="00D0340C" w:rsidP="00C007C5">
      <w:pPr>
        <w:pStyle w:val="af0"/>
        <w:tabs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D0340C" w:rsidRPr="00C007C5" w:rsidRDefault="00D0340C" w:rsidP="00C007C5">
      <w:pPr>
        <w:pStyle w:val="af0"/>
        <w:tabs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права соответственно выполнять строительство, реконструкцию, капитальный ремонт</w:t>
      </w:r>
      <w:r w:rsidR="00F967EC" w:rsidRPr="00C007C5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F967EC" w:rsidRPr="00C007C5">
        <w:rPr>
          <w:rFonts w:ascii="Times New Roman" w:hAnsi="Times New Roman"/>
          <w:sz w:val="24"/>
          <w:szCs w:val="24"/>
        </w:rPr>
        <w:t>снос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по обязательствам по договору</w:t>
      </w:r>
      <w:r w:rsidR="006276F4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C007C5">
        <w:rPr>
          <w:rStyle w:val="blk"/>
          <w:rFonts w:ascii="Times New Roman" w:hAnsi="Times New Roman"/>
          <w:sz w:val="24"/>
          <w:szCs w:val="24"/>
        </w:rPr>
        <w:t>строительного подряда, в соответствии с которым указанным членов внесен взнос в компенсационный фонд возмещения вреда;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сведения о размере взноса в компенсационный фонд</w:t>
      </w:r>
      <w:r w:rsidR="006276F4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обеспечения договорных обязательств, который внесен членом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сведения о соответствии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условиям членства в саморегулируемой организации,</w:t>
      </w:r>
      <w:r w:rsidR="006276F4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C007C5">
        <w:rPr>
          <w:rStyle w:val="blk"/>
          <w:rFonts w:ascii="Times New Roman" w:hAnsi="Times New Roman"/>
          <w:sz w:val="24"/>
          <w:szCs w:val="24"/>
        </w:rPr>
        <w:t>установленные законодательством Российской Федерации:</w:t>
      </w:r>
    </w:p>
    <w:p w:rsidR="00D0340C" w:rsidRPr="00C007C5" w:rsidRDefault="00D0340C" w:rsidP="001763B4">
      <w:pPr>
        <w:pStyle w:val="af0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C007C5">
        <w:rPr>
          <w:rFonts w:ascii="Times New Roman" w:hAnsi="Times New Roman"/>
          <w:sz w:val="24"/>
          <w:szCs w:val="24"/>
        </w:rPr>
        <w:t>сведения о наличии высшего образования соответствующего профиля и стажа работы по специальности не менее чем пять лет для индивидуальных предпринимателей, а также руководителей юридического лица, самостоятельно организующим строительство, реконструкцию, капитальный ремонт</w:t>
      </w:r>
      <w:r w:rsidR="00F967EC" w:rsidRPr="00C007C5">
        <w:rPr>
          <w:rFonts w:ascii="Times New Roman" w:hAnsi="Times New Roman"/>
          <w:sz w:val="24"/>
          <w:szCs w:val="24"/>
        </w:rPr>
        <w:t>, снос</w:t>
      </w:r>
      <w:r w:rsidRPr="00C007C5">
        <w:rPr>
          <w:rFonts w:ascii="Times New Roman" w:hAnsi="Times New Roman"/>
          <w:sz w:val="24"/>
          <w:szCs w:val="24"/>
        </w:rPr>
        <w:t xml:space="preserve"> объектов капитального строительства;</w:t>
      </w:r>
    </w:p>
    <w:p w:rsidR="00D0340C" w:rsidRPr="00C007C5" w:rsidRDefault="00D0340C" w:rsidP="001763B4">
      <w:pPr>
        <w:pStyle w:val="af0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сведения у индивидуального предпринимателя или юридического лица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Pr="00C007C5">
        <w:rPr>
          <w:rFonts w:ascii="Times New Roman" w:hAnsi="Times New Roman"/>
          <w:sz w:val="24"/>
          <w:szCs w:val="24"/>
        </w:rPr>
        <w:t>о специалистах (не менее двух) по организации строительства (главных инженеров по строительству), трудовая функция которых включает соответственно организацию выполнения работ по строительству, реконструкции, капитальному ремонту</w:t>
      </w:r>
      <w:r w:rsidR="00F967EC" w:rsidRPr="00C007C5">
        <w:rPr>
          <w:rFonts w:ascii="Times New Roman" w:hAnsi="Times New Roman"/>
          <w:sz w:val="24"/>
          <w:szCs w:val="24"/>
        </w:rPr>
        <w:t>, сносу</w:t>
      </w:r>
      <w:r w:rsidRPr="00C007C5">
        <w:rPr>
          <w:rFonts w:ascii="Times New Roman" w:hAnsi="Times New Roman"/>
          <w:sz w:val="24"/>
          <w:szCs w:val="24"/>
        </w:rPr>
        <w:t xml:space="preserve"> объектов капитального строительства и сведения о которых включены в национальный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Pr="00C007C5">
        <w:rPr>
          <w:rFonts w:ascii="Times New Roman" w:hAnsi="Times New Roman"/>
          <w:sz w:val="24"/>
          <w:szCs w:val="24"/>
        </w:rPr>
        <w:t xml:space="preserve">реестр специалистов, предусмотренный статьей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5-1</m:t>
            </m:r>
          </m:sup>
        </m:sSup>
      </m:oMath>
      <w:r w:rsidRPr="00C007C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bookmarkEnd w:id="2"/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сведения о результатах проведенных саморегулируемой организацией проверок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сведения о приостановлении, о возобновлении права осуществлять строительство, реконструкцию, капитальный ремонт</w:t>
      </w:r>
      <w:r w:rsidR="00F967EC" w:rsidRPr="00C007C5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F967EC" w:rsidRPr="00C007C5">
        <w:rPr>
          <w:rFonts w:ascii="Times New Roman" w:hAnsi="Times New Roman"/>
          <w:sz w:val="24"/>
          <w:szCs w:val="24"/>
        </w:rPr>
        <w:t>снос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объектов капитального строительства;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сведения о прекращении членства индивидуального предпринимателя или юридического лица в</w:t>
      </w:r>
      <w:r w:rsidR="006276F4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lastRenderedPageBreak/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>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организации;</w:t>
      </w:r>
    </w:p>
    <w:p w:rsidR="00D0340C" w:rsidRPr="00C007C5" w:rsidRDefault="00D0340C" w:rsidP="00C007C5">
      <w:pPr>
        <w:pStyle w:val="af0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сведения о соответствии члена саморегулируемой организации условиям членства в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, установленные внутренними документами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и иные предусмотренные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сведения.</w:t>
      </w:r>
    </w:p>
    <w:p w:rsidR="00D0340C" w:rsidRPr="00C007C5" w:rsidRDefault="00D0340C" w:rsidP="00C007C5">
      <w:pPr>
        <w:pStyle w:val="af0"/>
        <w:numPr>
          <w:ilvl w:val="1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В отношении лиц, прекративших свое членство в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, в реестре членов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 xml:space="preserve">Ассоциации РООР СРОСБР 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наряду с информацией, указанной в пункте 2.2 настоящего Положения, должна содержаться подлежащая размещению на официальном сайте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 xml:space="preserve">Ассоциации РООР СРОСБР 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информация о дате прекращения членства в 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 xml:space="preserve">Ассоциации РООР СРОСБР </w:t>
      </w:r>
      <w:r w:rsidRPr="00C007C5">
        <w:rPr>
          <w:rStyle w:val="blk"/>
          <w:rFonts w:ascii="Times New Roman" w:hAnsi="Times New Roman"/>
          <w:sz w:val="24"/>
          <w:szCs w:val="24"/>
        </w:rPr>
        <w:t>и об основаниях такого прекращения.</w:t>
      </w:r>
    </w:p>
    <w:p w:rsidR="00D0340C" w:rsidRPr="00C007C5" w:rsidRDefault="00D0340C" w:rsidP="00C007C5">
      <w:pPr>
        <w:pStyle w:val="af0"/>
        <w:numPr>
          <w:ilvl w:val="1"/>
          <w:numId w:val="15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Раскрытию на официальном сайте </w:t>
      </w:r>
      <w:r w:rsidR="005452D9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5452D9"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C007C5">
        <w:rPr>
          <w:rStyle w:val="blk"/>
          <w:rFonts w:ascii="Times New Roman" w:hAnsi="Times New Roman"/>
          <w:sz w:val="24"/>
          <w:szCs w:val="24"/>
        </w:rPr>
        <w:t>подлежат сведения, указанные в пункте 2.2. настоящего Положения, за исключением сведений о месте жительства, паспортных данных (для индивидуального предпринимателя).</w:t>
      </w:r>
    </w:p>
    <w:p w:rsidR="00D0340C" w:rsidRPr="00C007C5" w:rsidRDefault="005452D9" w:rsidP="00C007C5">
      <w:pPr>
        <w:pStyle w:val="af0"/>
        <w:numPr>
          <w:ilvl w:val="1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D0340C" w:rsidRPr="00C007C5">
        <w:rPr>
          <w:rStyle w:val="blk"/>
          <w:rFonts w:ascii="Times New Roman" w:hAnsi="Times New Roman"/>
          <w:sz w:val="24"/>
          <w:szCs w:val="24"/>
        </w:rPr>
        <w:t xml:space="preserve"> ведет реестр членов </w:t>
      </w:r>
      <w:r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D0340C" w:rsidRPr="00C007C5">
        <w:rPr>
          <w:rStyle w:val="blk"/>
          <w:rFonts w:ascii="Times New Roman" w:hAnsi="Times New Roman"/>
          <w:sz w:val="24"/>
          <w:szCs w:val="24"/>
        </w:rPr>
        <w:t>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D0340C" w:rsidRPr="00C007C5" w:rsidRDefault="00D0340C" w:rsidP="00C007C5">
      <w:pPr>
        <w:pStyle w:val="af0"/>
        <w:numPr>
          <w:ilvl w:val="1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C007C5">
        <w:rPr>
          <w:rStyle w:val="blk"/>
          <w:rFonts w:ascii="Times New Roman" w:hAnsi="Times New Roman"/>
          <w:sz w:val="24"/>
          <w:szCs w:val="24"/>
        </w:rPr>
        <w:t xml:space="preserve"> Член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обязан уведомлять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Style w:val="blk"/>
          <w:rFonts w:ascii="Times New Roman" w:hAnsi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D0340C" w:rsidRPr="00C007C5" w:rsidRDefault="00D0340C" w:rsidP="00C007C5">
      <w:pPr>
        <w:pStyle w:val="af0"/>
        <w:numPr>
          <w:ilvl w:val="1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В реестре членов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Pr="00C007C5">
        <w:rPr>
          <w:rFonts w:ascii="Times New Roman" w:hAnsi="Times New Roman"/>
          <w:sz w:val="24"/>
          <w:szCs w:val="24"/>
        </w:rPr>
        <w:t xml:space="preserve"> могут содержаться иные сведения о члене Ассоциации, которые добровольно предоставлены юридическим лицом или индивидуальным предпринимателем в саморегулируемую организацию.</w:t>
      </w:r>
      <w:r w:rsidR="006C1398" w:rsidRPr="00C007C5">
        <w:rPr>
          <w:rFonts w:ascii="Times New Roman" w:hAnsi="Times New Roman"/>
          <w:sz w:val="24"/>
          <w:szCs w:val="24"/>
        </w:rPr>
        <w:t xml:space="preserve"> Решение о размещении таких сведений принимается общим собранием Ассоциации.</w:t>
      </w:r>
    </w:p>
    <w:p w:rsidR="00A15BBC" w:rsidRPr="00C007C5" w:rsidRDefault="00A15BBC" w:rsidP="00C007C5">
      <w:pPr>
        <w:pStyle w:val="af0"/>
        <w:numPr>
          <w:ilvl w:val="1"/>
          <w:numId w:val="1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Ассоциация в отношении каждого лица, принятого в члены саморегулируемой организации, ведет дело члена саморегулируемой организации.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В состав такого дела входят: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- 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- документы об уплате взноса (взносов) в компенсационный фонд (компенсационные фонды) Ассоциации;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- документы, представленные для внесения изменений в реестр членов Ассоциации, добровольного выхода члена Ассоциации из саморегулируемой организации;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             - документы о результатах осуществления Ассоциацией контроля за деятельностью члена саморегулируемой организации;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- документы о мерах дисциплинарного воздействия, принятых Ассоциацией в отношении члена саморегулируемой организации;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- отчеты,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информации, представляемой ими в форме отчетов.</w:t>
      </w:r>
    </w:p>
    <w:p w:rsidR="00A15BBC" w:rsidRPr="00C007C5" w:rsidRDefault="00A15BBC" w:rsidP="00C007C5">
      <w:pPr>
        <w:pStyle w:val="af0"/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5BBC" w:rsidRPr="00C007C5" w:rsidRDefault="00A15BBC" w:rsidP="00C007C5">
      <w:pPr>
        <w:pStyle w:val="1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_Toc4514328"/>
      <w:r w:rsidRPr="00C007C5">
        <w:rPr>
          <w:rFonts w:ascii="Times New Roman" w:hAnsi="Times New Roman"/>
          <w:sz w:val="24"/>
          <w:szCs w:val="24"/>
        </w:rPr>
        <w:lastRenderedPageBreak/>
        <w:t>Порядок и сроки внесения сведений в реестр членов Ассоциации РООР СРОСБР, уведомления Национального объединения строителей о принятых решениях,</w:t>
      </w:r>
      <w:bookmarkEnd w:id="3"/>
    </w:p>
    <w:p w:rsidR="00A15BBC" w:rsidRPr="00C007C5" w:rsidRDefault="00A15BBC" w:rsidP="00C007C5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4514329"/>
      <w:r w:rsidRPr="00C007C5">
        <w:rPr>
          <w:rFonts w:ascii="Times New Roman" w:hAnsi="Times New Roman"/>
          <w:sz w:val="24"/>
          <w:szCs w:val="24"/>
        </w:rPr>
        <w:t>размещения сведений реестра на сайте Ассоциации РООР СРОСБР</w:t>
      </w:r>
      <w:bookmarkEnd w:id="4"/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C007C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3.1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В день вступления в силу решения Ассоциации </w:t>
      </w:r>
      <w:r w:rsidR="00A775AF"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РООР СРОСБР 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о приеме индивидуального предпринимателя или юридического лица в члены саморегулируемой организации Ассоциация </w:t>
      </w:r>
      <w:r w:rsidR="00A775AF"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РООР СРОСБР 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размещает такое решение на своем сайте в сети «Интернет», вносит в реестр членов Ассоциации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строителей уведомление о принятом решении.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C007C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3.2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 В случае принятия иного решения в отношении члена саморегулируемой организации Ассоциация в день принятия такого решения размещает такое решение на своем сайте в сети «Интернет», вносит в реестр членов Ассоциации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 объединение строителей уведомление о принятом решении.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C007C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3.3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Ассоциация </w:t>
      </w:r>
      <w:r w:rsidR="00A775AF"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РООР СРОСБР 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строителей уведомление об этом.</w:t>
      </w:r>
    </w:p>
    <w:p w:rsidR="00A15BBC" w:rsidRPr="00C007C5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C007C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3.4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 Уведомления о приеме индивидуального предпринимателя или юридического лица в члены Ассоциации, о внесении изменений в реестр членов Ассоциации, о прекращении членства индивидуального предпринимателя или юридического лица в Ассоциации могут быть направлены в Национальное объединение строителей на бумажном носителе или в форме электронных документов (пакета электронных документов), подписанных Ассоциацией с использованием  усиленной квалифицированной электронной подписи.</w:t>
      </w:r>
    </w:p>
    <w:p w:rsidR="00D0340C" w:rsidRDefault="00A15BBC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C007C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3.5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. В целях обеспечения доступа к информации о своей деятельности </w:t>
      </w:r>
      <w:proofErr w:type="gramStart"/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и  деятельности</w:t>
      </w:r>
      <w:proofErr w:type="gramEnd"/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своих членов реестр членов Ассоциации подлежит размещению на официальном сайте Ассоциации </w:t>
      </w:r>
      <w:r w:rsidR="00A775AF"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РООР СРОСБР </w:t>
      </w:r>
      <w:r w:rsidRP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в сети «Интернет» в соответствии с требованиями законодательства РФ</w:t>
      </w:r>
      <w:r w:rsidR="00C007C5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.</w:t>
      </w:r>
    </w:p>
    <w:p w:rsidR="00C007C5" w:rsidRPr="00C007C5" w:rsidRDefault="00C007C5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0340C" w:rsidRPr="000805BC" w:rsidRDefault="00D0340C" w:rsidP="000805BC">
      <w:pPr>
        <w:pStyle w:val="1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bookmarkStart w:id="5" w:name="_Toc4514330"/>
      <w:r w:rsidRPr="000805BC">
        <w:rPr>
          <w:rFonts w:ascii="Times New Roman" w:hAnsi="Times New Roman"/>
          <w:sz w:val="24"/>
          <w:szCs w:val="24"/>
        </w:rPr>
        <w:t xml:space="preserve">Предоставление информации из реестра членов </w:t>
      </w:r>
      <w:r w:rsidR="008323F4" w:rsidRPr="000805BC">
        <w:rPr>
          <w:rFonts w:ascii="Times New Roman" w:hAnsi="Times New Roman"/>
          <w:sz w:val="24"/>
          <w:szCs w:val="24"/>
        </w:rPr>
        <w:t>Ассоциации РООР СРОСБР</w:t>
      </w:r>
      <w:bookmarkEnd w:id="5"/>
    </w:p>
    <w:p w:rsidR="00C007C5" w:rsidRPr="00C007C5" w:rsidRDefault="00C007C5" w:rsidP="00C007C5"/>
    <w:p w:rsidR="00CC6B63" w:rsidRPr="00C007C5" w:rsidRDefault="00C007C5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4.1. </w:t>
      </w:r>
      <w:r w:rsidR="00D0340C" w:rsidRPr="00C007C5">
        <w:rPr>
          <w:rFonts w:ascii="Times New Roman" w:hAnsi="Times New Roman"/>
          <w:sz w:val="24"/>
          <w:szCs w:val="24"/>
        </w:rPr>
        <w:t xml:space="preserve">Содержащиеся в реестре членов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D0340C" w:rsidRPr="00C007C5">
        <w:rPr>
          <w:rFonts w:ascii="Times New Roman" w:hAnsi="Times New Roman"/>
          <w:sz w:val="24"/>
          <w:szCs w:val="24"/>
        </w:rPr>
        <w:t xml:space="preserve"> сведения о конкретной организации предоставляются в виде выписки из реестра членов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D0340C" w:rsidRPr="00C007C5">
        <w:rPr>
          <w:rFonts w:ascii="Times New Roman" w:hAnsi="Times New Roman"/>
          <w:sz w:val="24"/>
          <w:szCs w:val="24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="00D0340C" w:rsidRPr="00C007C5">
        <w:rPr>
          <w:rFonts w:ascii="Times New Roman" w:hAnsi="Times New Roman"/>
          <w:sz w:val="24"/>
          <w:szCs w:val="24"/>
        </w:rPr>
        <w:t xml:space="preserve">на дату выдачи выписки. </w:t>
      </w:r>
    </w:p>
    <w:p w:rsidR="00CC6B63" w:rsidRPr="00C007C5" w:rsidRDefault="00C007C5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 xml:space="preserve">4.2. </w:t>
      </w:r>
      <w:r w:rsidR="00D0340C" w:rsidRPr="00C007C5">
        <w:rPr>
          <w:rFonts w:ascii="Times New Roman" w:hAnsi="Times New Roman"/>
          <w:sz w:val="24"/>
          <w:szCs w:val="24"/>
        </w:rPr>
        <w:t xml:space="preserve">Выдача выписок из реестра учитывается в журнале учета выписок из реестра членов </w:t>
      </w:r>
      <w:r w:rsidR="008323F4" w:rsidRPr="00C007C5">
        <w:rPr>
          <w:rFonts w:ascii="Times New Roman" w:hAnsi="Times New Roman"/>
          <w:sz w:val="24"/>
          <w:szCs w:val="24"/>
        </w:rPr>
        <w:t>Ассоциации РООР СРОСБР</w:t>
      </w:r>
      <w:r w:rsidR="00D0340C" w:rsidRPr="00C007C5">
        <w:rPr>
          <w:rFonts w:ascii="Times New Roman" w:hAnsi="Times New Roman"/>
          <w:sz w:val="24"/>
          <w:szCs w:val="24"/>
        </w:rPr>
        <w:t xml:space="preserve">. Форма выписки из реестра членов </w:t>
      </w:r>
      <w:r w:rsidR="00D0340C" w:rsidRPr="00C007C5">
        <w:rPr>
          <w:rStyle w:val="blk"/>
          <w:rFonts w:ascii="Times New Roman" w:hAnsi="Times New Roman"/>
          <w:sz w:val="24"/>
          <w:szCs w:val="24"/>
        </w:rPr>
        <w:t>саморегулируемой организации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="00D0340C" w:rsidRPr="00C007C5">
        <w:rPr>
          <w:rFonts w:ascii="Times New Roman" w:hAnsi="Times New Roman"/>
          <w:sz w:val="24"/>
          <w:szCs w:val="24"/>
        </w:rPr>
        <w:t xml:space="preserve">устанавливается органом надзора за саморегулируемыми организациями. </w:t>
      </w:r>
    </w:p>
    <w:p w:rsidR="00CC6B63" w:rsidRPr="00C007C5" w:rsidRDefault="00C007C5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7C5">
        <w:rPr>
          <w:rFonts w:ascii="Times New Roman" w:hAnsi="Times New Roman"/>
          <w:sz w:val="24"/>
          <w:szCs w:val="24"/>
        </w:rPr>
        <w:t xml:space="preserve">4.3. </w:t>
      </w:r>
      <w:r w:rsidR="00D0340C" w:rsidRPr="00C007C5">
        <w:rPr>
          <w:rFonts w:ascii="Times New Roman" w:hAnsi="Times New Roman"/>
          <w:sz w:val="24"/>
          <w:szCs w:val="24"/>
        </w:rPr>
        <w:t xml:space="preserve">Срок предоставления содержащихся в реестре членов </w:t>
      </w:r>
      <w:r w:rsidR="00D0340C" w:rsidRPr="00C007C5">
        <w:rPr>
          <w:rStyle w:val="blk"/>
          <w:rFonts w:ascii="Times New Roman" w:hAnsi="Times New Roman"/>
          <w:sz w:val="24"/>
          <w:szCs w:val="24"/>
        </w:rPr>
        <w:t>саморегулируемых организаций</w:t>
      </w:r>
      <w:r w:rsidR="00D0340C" w:rsidRPr="00C007C5">
        <w:rPr>
          <w:rFonts w:ascii="Times New Roman" w:hAnsi="Times New Roman"/>
          <w:sz w:val="24"/>
          <w:szCs w:val="24"/>
        </w:rPr>
        <w:t xml:space="preserve"> сведений не может быть более трех рабочих дней со дня получения</w:t>
      </w:r>
      <w:r w:rsidR="006276F4" w:rsidRPr="00C007C5">
        <w:rPr>
          <w:rFonts w:ascii="Times New Roman" w:hAnsi="Times New Roman"/>
          <w:sz w:val="24"/>
          <w:szCs w:val="24"/>
        </w:rPr>
        <w:t xml:space="preserve"> </w:t>
      </w:r>
      <w:r w:rsidR="00D0340C" w:rsidRPr="00C007C5">
        <w:rPr>
          <w:rFonts w:ascii="Times New Roman" w:hAnsi="Times New Roman"/>
          <w:sz w:val="24"/>
          <w:szCs w:val="24"/>
        </w:rPr>
        <w:t>саморегулируемой организацией соответствующего запроса.</w:t>
      </w:r>
      <w:r w:rsidR="00D0340C"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0340C" w:rsidRDefault="00C007C5" w:rsidP="00C007C5">
      <w:pPr>
        <w:pStyle w:val="af0"/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7C5">
        <w:rPr>
          <w:rFonts w:ascii="Times New Roman" w:hAnsi="Times New Roman"/>
          <w:sz w:val="24"/>
          <w:szCs w:val="24"/>
          <w:shd w:val="clear" w:color="auto" w:fill="FFFFFF"/>
        </w:rPr>
        <w:t xml:space="preserve">4.4. </w:t>
      </w:r>
      <w:r w:rsidR="00D0340C" w:rsidRPr="00C007C5">
        <w:rPr>
          <w:rFonts w:ascii="Times New Roman" w:hAnsi="Times New Roman"/>
          <w:sz w:val="24"/>
          <w:szCs w:val="24"/>
          <w:shd w:val="clear" w:color="auto" w:fill="FFFFFF"/>
        </w:rPr>
        <w:t>Срок действия выписки из реестра членов саморегулируемой организации составляет один месяц с даты ее выдачи.</w:t>
      </w:r>
    </w:p>
    <w:p w:rsidR="00E22430" w:rsidRPr="000805BC" w:rsidRDefault="000805BC" w:rsidP="000805B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6" w:name="_Toc460682463"/>
      <w:bookmarkStart w:id="7" w:name="_Toc474496399"/>
      <w:bookmarkStart w:id="8" w:name="_Toc4514331"/>
      <w:r>
        <w:rPr>
          <w:rFonts w:ascii="Times New Roman" w:hAnsi="Times New Roman"/>
          <w:sz w:val="24"/>
          <w:szCs w:val="24"/>
        </w:rPr>
        <w:t xml:space="preserve">5. </w:t>
      </w:r>
      <w:r w:rsidR="00E22430" w:rsidRPr="000805BC">
        <w:rPr>
          <w:rFonts w:ascii="Times New Roman" w:hAnsi="Times New Roman"/>
          <w:sz w:val="24"/>
          <w:szCs w:val="24"/>
        </w:rPr>
        <w:t>Заключительные положения</w:t>
      </w:r>
      <w:bookmarkEnd w:id="6"/>
      <w:bookmarkEnd w:id="7"/>
      <w:bookmarkEnd w:id="8"/>
    </w:p>
    <w:p w:rsidR="004461DF" w:rsidRPr="00C007C5" w:rsidRDefault="004461DF" w:rsidP="00C007C5">
      <w:pPr>
        <w:pStyle w:val="af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BBC" w:rsidRPr="00C007C5" w:rsidRDefault="00A15BBC" w:rsidP="00C007C5">
      <w:pPr>
        <w:pStyle w:val="af0"/>
        <w:numPr>
          <w:ilvl w:val="1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t>Настоящее положение, изменения, внесенные в настоящее Положение,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E22430" w:rsidRPr="00C007C5" w:rsidRDefault="00E22430" w:rsidP="00C007C5">
      <w:pPr>
        <w:pStyle w:val="af0"/>
        <w:numPr>
          <w:ilvl w:val="1"/>
          <w:numId w:val="2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7C5">
        <w:rPr>
          <w:rFonts w:ascii="Times New Roman" w:hAnsi="Times New Roman"/>
          <w:sz w:val="24"/>
          <w:szCs w:val="24"/>
        </w:rPr>
        <w:lastRenderedPageBreak/>
        <w:t xml:space="preserve">В срок не позднее чем через три рабочих дня со дня принятия настоящее Положение подлежит размещению на сайте СРО в сети </w:t>
      </w:r>
      <w:r w:rsidR="00A15BBC" w:rsidRPr="00C007C5">
        <w:rPr>
          <w:rFonts w:ascii="Times New Roman" w:hAnsi="Times New Roman"/>
          <w:sz w:val="24"/>
          <w:szCs w:val="24"/>
        </w:rPr>
        <w:t>«</w:t>
      </w:r>
      <w:r w:rsidRPr="00C007C5">
        <w:rPr>
          <w:rFonts w:ascii="Times New Roman" w:hAnsi="Times New Roman"/>
          <w:sz w:val="24"/>
          <w:szCs w:val="24"/>
        </w:rPr>
        <w:t>Интернет</w:t>
      </w:r>
      <w:r w:rsidR="00A15BBC" w:rsidRPr="00C007C5">
        <w:rPr>
          <w:rFonts w:ascii="Times New Roman" w:hAnsi="Times New Roman"/>
          <w:sz w:val="24"/>
          <w:szCs w:val="24"/>
        </w:rPr>
        <w:t>»</w:t>
      </w:r>
      <w:r w:rsidRPr="00C007C5">
        <w:rPr>
          <w:rFonts w:ascii="Times New Roman" w:hAnsi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подписанных Ассоциации РООР СРОСБР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sectPr w:rsidR="00E22430" w:rsidRPr="00C007C5" w:rsidSect="00C00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567" w:header="709" w:footer="414" w:gutter="0"/>
      <w:pgBorders w:display="firstPage" w:offsetFrom="page">
        <w:top w:val="threeDEngrave" w:sz="24" w:space="24" w:color="DAEEF3"/>
        <w:left w:val="threeDEngrave" w:sz="24" w:space="24" w:color="DAEEF3"/>
        <w:bottom w:val="threeDEngrave" w:sz="24" w:space="24" w:color="DAEEF3"/>
        <w:right w:val="threeDEngrave" w:sz="24" w:space="24" w:color="DAEEF3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7C2" w:rsidRDefault="004457C2">
      <w:r>
        <w:separator/>
      </w:r>
    </w:p>
  </w:endnote>
  <w:endnote w:type="continuationSeparator" w:id="0">
    <w:p w:rsidR="004457C2" w:rsidRDefault="0044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E9" w:rsidRDefault="00B85A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2E" w:rsidRDefault="00A75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08ED">
      <w:rPr>
        <w:noProof/>
      </w:rPr>
      <w:t>5</w:t>
    </w:r>
    <w:r>
      <w:fldChar w:fldCharType="end"/>
    </w:r>
  </w:p>
  <w:p w:rsidR="00A7572E" w:rsidRDefault="00A757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E9" w:rsidRDefault="00B85A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7C2" w:rsidRDefault="004457C2">
      <w:r>
        <w:separator/>
      </w:r>
    </w:p>
  </w:footnote>
  <w:footnote w:type="continuationSeparator" w:id="0">
    <w:p w:rsidR="004457C2" w:rsidRDefault="0044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E9" w:rsidRDefault="00B85A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E9" w:rsidRDefault="00B85AE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AE9" w:rsidRDefault="00B85A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1CC"/>
    <w:multiLevelType w:val="multilevel"/>
    <w:tmpl w:val="49B4D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E063569"/>
    <w:multiLevelType w:val="multilevel"/>
    <w:tmpl w:val="89D66C8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91773"/>
    <w:multiLevelType w:val="multilevel"/>
    <w:tmpl w:val="CBEE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Times New Roman" w:hint="default"/>
      </w:rPr>
    </w:lvl>
  </w:abstractNum>
  <w:abstractNum w:abstractNumId="3" w15:restartNumberingAfterBreak="0">
    <w:nsid w:val="12237004"/>
    <w:multiLevelType w:val="hybridMultilevel"/>
    <w:tmpl w:val="53B2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32178"/>
    <w:multiLevelType w:val="hybridMultilevel"/>
    <w:tmpl w:val="4C0A72DE"/>
    <w:lvl w:ilvl="0" w:tplc="ED7A13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1E4076"/>
    <w:multiLevelType w:val="hybridMultilevel"/>
    <w:tmpl w:val="6570FC04"/>
    <w:lvl w:ilvl="0" w:tplc="D6A87BD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F40A37"/>
    <w:multiLevelType w:val="multilevel"/>
    <w:tmpl w:val="E8AA4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454951"/>
    <w:multiLevelType w:val="hybridMultilevel"/>
    <w:tmpl w:val="FA02CD20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D3D0FC6"/>
    <w:multiLevelType w:val="hybridMultilevel"/>
    <w:tmpl w:val="97F62BA4"/>
    <w:lvl w:ilvl="0" w:tplc="3C68BD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3C68BD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692CFE"/>
    <w:multiLevelType w:val="hybridMultilevel"/>
    <w:tmpl w:val="89D66C8E"/>
    <w:lvl w:ilvl="0" w:tplc="3C68BD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C210B7"/>
    <w:multiLevelType w:val="multilevel"/>
    <w:tmpl w:val="C16AB648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F659A"/>
    <w:multiLevelType w:val="multilevel"/>
    <w:tmpl w:val="F4F2A74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C725C5B"/>
    <w:multiLevelType w:val="multilevel"/>
    <w:tmpl w:val="F4F2A74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4C5952"/>
    <w:multiLevelType w:val="multilevel"/>
    <w:tmpl w:val="24CA9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5CF"/>
    <w:multiLevelType w:val="hybridMultilevel"/>
    <w:tmpl w:val="B6E0583A"/>
    <w:lvl w:ilvl="0" w:tplc="845E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20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C3"/>
    <w:rsid w:val="00005B4F"/>
    <w:rsid w:val="0002354D"/>
    <w:rsid w:val="00050055"/>
    <w:rsid w:val="00057294"/>
    <w:rsid w:val="00060C6D"/>
    <w:rsid w:val="000805BC"/>
    <w:rsid w:val="00082D0B"/>
    <w:rsid w:val="000976C4"/>
    <w:rsid w:val="000B5315"/>
    <w:rsid w:val="000F60BA"/>
    <w:rsid w:val="00107029"/>
    <w:rsid w:val="00156F2D"/>
    <w:rsid w:val="001763B4"/>
    <w:rsid w:val="00176F01"/>
    <w:rsid w:val="001849DA"/>
    <w:rsid w:val="001850DE"/>
    <w:rsid w:val="001866C9"/>
    <w:rsid w:val="001A658F"/>
    <w:rsid w:val="001A7A99"/>
    <w:rsid w:val="001C0EDA"/>
    <w:rsid w:val="001D10C1"/>
    <w:rsid w:val="001E4A91"/>
    <w:rsid w:val="001F4C5A"/>
    <w:rsid w:val="0022097F"/>
    <w:rsid w:val="0022505F"/>
    <w:rsid w:val="0022712F"/>
    <w:rsid w:val="00246CFF"/>
    <w:rsid w:val="00274394"/>
    <w:rsid w:val="002968E3"/>
    <w:rsid w:val="002A0FED"/>
    <w:rsid w:val="002B2894"/>
    <w:rsid w:val="002C38A9"/>
    <w:rsid w:val="002D1546"/>
    <w:rsid w:val="002D3524"/>
    <w:rsid w:val="002D4886"/>
    <w:rsid w:val="002D5636"/>
    <w:rsid w:val="002D64FC"/>
    <w:rsid w:val="002E16AB"/>
    <w:rsid w:val="002F3C67"/>
    <w:rsid w:val="003155CD"/>
    <w:rsid w:val="00327A3F"/>
    <w:rsid w:val="00336159"/>
    <w:rsid w:val="00353E47"/>
    <w:rsid w:val="00355A49"/>
    <w:rsid w:val="00383EF2"/>
    <w:rsid w:val="00385E5A"/>
    <w:rsid w:val="003A1CC4"/>
    <w:rsid w:val="003A2538"/>
    <w:rsid w:val="003B114E"/>
    <w:rsid w:val="003D579B"/>
    <w:rsid w:val="003D64B6"/>
    <w:rsid w:val="003E4A43"/>
    <w:rsid w:val="003E5592"/>
    <w:rsid w:val="003F4FAA"/>
    <w:rsid w:val="003F6550"/>
    <w:rsid w:val="00406EA4"/>
    <w:rsid w:val="00411ED2"/>
    <w:rsid w:val="0041605C"/>
    <w:rsid w:val="00422490"/>
    <w:rsid w:val="004331A1"/>
    <w:rsid w:val="00444202"/>
    <w:rsid w:val="004457C2"/>
    <w:rsid w:val="004461DF"/>
    <w:rsid w:val="00486065"/>
    <w:rsid w:val="00487805"/>
    <w:rsid w:val="00487D97"/>
    <w:rsid w:val="004B00D4"/>
    <w:rsid w:val="004D58C8"/>
    <w:rsid w:val="004E71D0"/>
    <w:rsid w:val="005407D2"/>
    <w:rsid w:val="005433E8"/>
    <w:rsid w:val="005452D9"/>
    <w:rsid w:val="0059311D"/>
    <w:rsid w:val="005C799A"/>
    <w:rsid w:val="005E6379"/>
    <w:rsid w:val="005F07D4"/>
    <w:rsid w:val="00606C36"/>
    <w:rsid w:val="00613C27"/>
    <w:rsid w:val="006276F4"/>
    <w:rsid w:val="00641228"/>
    <w:rsid w:val="006479CF"/>
    <w:rsid w:val="00656F99"/>
    <w:rsid w:val="00662045"/>
    <w:rsid w:val="0068293D"/>
    <w:rsid w:val="00686131"/>
    <w:rsid w:val="00697BDD"/>
    <w:rsid w:val="006A1A4B"/>
    <w:rsid w:val="006A2EB5"/>
    <w:rsid w:val="006B3673"/>
    <w:rsid w:val="006B559C"/>
    <w:rsid w:val="006C1398"/>
    <w:rsid w:val="006F1A5E"/>
    <w:rsid w:val="006F1B32"/>
    <w:rsid w:val="006F2555"/>
    <w:rsid w:val="00741595"/>
    <w:rsid w:val="00755373"/>
    <w:rsid w:val="00761561"/>
    <w:rsid w:val="00766FE7"/>
    <w:rsid w:val="00773BFE"/>
    <w:rsid w:val="0078174A"/>
    <w:rsid w:val="007830F0"/>
    <w:rsid w:val="007863F2"/>
    <w:rsid w:val="00786F2A"/>
    <w:rsid w:val="00793597"/>
    <w:rsid w:val="007951AF"/>
    <w:rsid w:val="007A0980"/>
    <w:rsid w:val="007A217A"/>
    <w:rsid w:val="007A5F4C"/>
    <w:rsid w:val="007B0A13"/>
    <w:rsid w:val="007E7877"/>
    <w:rsid w:val="007F0E2D"/>
    <w:rsid w:val="0081394B"/>
    <w:rsid w:val="00815668"/>
    <w:rsid w:val="008304CE"/>
    <w:rsid w:val="00831119"/>
    <w:rsid w:val="008323F4"/>
    <w:rsid w:val="008539E3"/>
    <w:rsid w:val="00857FC7"/>
    <w:rsid w:val="008604ED"/>
    <w:rsid w:val="0088100D"/>
    <w:rsid w:val="0089023E"/>
    <w:rsid w:val="00892143"/>
    <w:rsid w:val="008953D1"/>
    <w:rsid w:val="00897669"/>
    <w:rsid w:val="008A592D"/>
    <w:rsid w:val="008B2AFA"/>
    <w:rsid w:val="008B3AC5"/>
    <w:rsid w:val="008B7824"/>
    <w:rsid w:val="008D7C62"/>
    <w:rsid w:val="008E21C3"/>
    <w:rsid w:val="008E62B5"/>
    <w:rsid w:val="008F4A84"/>
    <w:rsid w:val="00900B7A"/>
    <w:rsid w:val="009078F6"/>
    <w:rsid w:val="0091331C"/>
    <w:rsid w:val="009133F1"/>
    <w:rsid w:val="009604AC"/>
    <w:rsid w:val="00967E5D"/>
    <w:rsid w:val="00975FA4"/>
    <w:rsid w:val="009A14A3"/>
    <w:rsid w:val="009D0BC9"/>
    <w:rsid w:val="009D64EB"/>
    <w:rsid w:val="009F1BC4"/>
    <w:rsid w:val="00A15BBC"/>
    <w:rsid w:val="00A36C7B"/>
    <w:rsid w:val="00A50FF4"/>
    <w:rsid w:val="00A52553"/>
    <w:rsid w:val="00A60113"/>
    <w:rsid w:val="00A676EC"/>
    <w:rsid w:val="00A73A9E"/>
    <w:rsid w:val="00A7572E"/>
    <w:rsid w:val="00A775AF"/>
    <w:rsid w:val="00A85E7C"/>
    <w:rsid w:val="00A95858"/>
    <w:rsid w:val="00AA398D"/>
    <w:rsid w:val="00AB7856"/>
    <w:rsid w:val="00AC5168"/>
    <w:rsid w:val="00AC5C58"/>
    <w:rsid w:val="00AD0D71"/>
    <w:rsid w:val="00AD50EB"/>
    <w:rsid w:val="00AD66E1"/>
    <w:rsid w:val="00B121E3"/>
    <w:rsid w:val="00B123C0"/>
    <w:rsid w:val="00B12DBA"/>
    <w:rsid w:val="00B17576"/>
    <w:rsid w:val="00B23444"/>
    <w:rsid w:val="00B35B0F"/>
    <w:rsid w:val="00B41E0D"/>
    <w:rsid w:val="00B565D6"/>
    <w:rsid w:val="00B70A31"/>
    <w:rsid w:val="00B85AE9"/>
    <w:rsid w:val="00B90B1D"/>
    <w:rsid w:val="00BB5EC4"/>
    <w:rsid w:val="00BB7FBD"/>
    <w:rsid w:val="00BE7B90"/>
    <w:rsid w:val="00BF3263"/>
    <w:rsid w:val="00BF3FFC"/>
    <w:rsid w:val="00BF4671"/>
    <w:rsid w:val="00BF726D"/>
    <w:rsid w:val="00C007C5"/>
    <w:rsid w:val="00C04AD0"/>
    <w:rsid w:val="00C12A9A"/>
    <w:rsid w:val="00C139DF"/>
    <w:rsid w:val="00C223D0"/>
    <w:rsid w:val="00C41238"/>
    <w:rsid w:val="00C44D34"/>
    <w:rsid w:val="00C546F3"/>
    <w:rsid w:val="00C61E9A"/>
    <w:rsid w:val="00C77690"/>
    <w:rsid w:val="00C8015F"/>
    <w:rsid w:val="00CC6B63"/>
    <w:rsid w:val="00CD2C8A"/>
    <w:rsid w:val="00D0340C"/>
    <w:rsid w:val="00D07C53"/>
    <w:rsid w:val="00D47DDA"/>
    <w:rsid w:val="00D75EB0"/>
    <w:rsid w:val="00D86AA1"/>
    <w:rsid w:val="00D928D8"/>
    <w:rsid w:val="00DA57DE"/>
    <w:rsid w:val="00DA69EF"/>
    <w:rsid w:val="00DB59C0"/>
    <w:rsid w:val="00DD1536"/>
    <w:rsid w:val="00E06C40"/>
    <w:rsid w:val="00E0775E"/>
    <w:rsid w:val="00E208ED"/>
    <w:rsid w:val="00E21D79"/>
    <w:rsid w:val="00E2212A"/>
    <w:rsid w:val="00E22430"/>
    <w:rsid w:val="00E23B85"/>
    <w:rsid w:val="00E3017D"/>
    <w:rsid w:val="00E320FE"/>
    <w:rsid w:val="00E540E7"/>
    <w:rsid w:val="00E62198"/>
    <w:rsid w:val="00E73DA4"/>
    <w:rsid w:val="00E8100B"/>
    <w:rsid w:val="00E82B11"/>
    <w:rsid w:val="00EA444E"/>
    <w:rsid w:val="00EB3B81"/>
    <w:rsid w:val="00EB59F2"/>
    <w:rsid w:val="00EC0DB5"/>
    <w:rsid w:val="00EC4CDB"/>
    <w:rsid w:val="00EC6C19"/>
    <w:rsid w:val="00ED56ED"/>
    <w:rsid w:val="00EE1541"/>
    <w:rsid w:val="00EE1B35"/>
    <w:rsid w:val="00F13EFF"/>
    <w:rsid w:val="00F140B4"/>
    <w:rsid w:val="00F36E87"/>
    <w:rsid w:val="00F40CD0"/>
    <w:rsid w:val="00F42D11"/>
    <w:rsid w:val="00F572AC"/>
    <w:rsid w:val="00F61228"/>
    <w:rsid w:val="00F744CC"/>
    <w:rsid w:val="00F84A31"/>
    <w:rsid w:val="00F85F4B"/>
    <w:rsid w:val="00F91133"/>
    <w:rsid w:val="00F926D6"/>
    <w:rsid w:val="00F967EC"/>
    <w:rsid w:val="00FA3D3C"/>
    <w:rsid w:val="00FB4315"/>
    <w:rsid w:val="00FB7ADE"/>
    <w:rsid w:val="00FD21DA"/>
    <w:rsid w:val="00FE60BE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C703C2"/>
  <w15:chartTrackingRefBased/>
  <w15:docId w15:val="{CE86FF6B-3FB4-4F08-AFC4-FDAE37B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21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1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8100D"/>
    <w:pPr>
      <w:tabs>
        <w:tab w:val="center" w:pos="4677"/>
        <w:tab w:val="right" w:pos="9355"/>
      </w:tabs>
    </w:pPr>
  </w:style>
  <w:style w:type="character" w:styleId="ab">
    <w:name w:val="annotation reference"/>
    <w:rsid w:val="00EA444E"/>
    <w:rPr>
      <w:sz w:val="16"/>
      <w:szCs w:val="16"/>
    </w:rPr>
  </w:style>
  <w:style w:type="paragraph" w:styleId="ac">
    <w:name w:val="annotation text"/>
    <w:basedOn w:val="a"/>
    <w:link w:val="ad"/>
    <w:rsid w:val="00EA44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A444E"/>
  </w:style>
  <w:style w:type="paragraph" w:styleId="ae">
    <w:name w:val="annotation subject"/>
    <w:basedOn w:val="ac"/>
    <w:next w:val="ac"/>
    <w:link w:val="af"/>
    <w:rsid w:val="00EA444E"/>
    <w:rPr>
      <w:b/>
      <w:bCs/>
    </w:rPr>
  </w:style>
  <w:style w:type="character" w:customStyle="1" w:styleId="af">
    <w:name w:val="Тема примечания Знак"/>
    <w:link w:val="ae"/>
    <w:rsid w:val="00EA444E"/>
    <w:rPr>
      <w:b/>
      <w:bCs/>
    </w:rPr>
  </w:style>
  <w:style w:type="character" w:customStyle="1" w:styleId="a6">
    <w:name w:val="Нижний колонтитул Знак"/>
    <w:link w:val="a5"/>
    <w:uiPriority w:val="99"/>
    <w:rsid w:val="002968E3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D0340C"/>
    <w:rPr>
      <w:sz w:val="24"/>
      <w:szCs w:val="24"/>
    </w:rPr>
  </w:style>
  <w:style w:type="paragraph" w:styleId="af0">
    <w:name w:val="List Paragraph"/>
    <w:basedOn w:val="a"/>
    <w:uiPriority w:val="34"/>
    <w:qFormat/>
    <w:rsid w:val="00D03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D0340C"/>
  </w:style>
  <w:style w:type="character" w:customStyle="1" w:styleId="apple-converted-space">
    <w:name w:val="apple-converted-space"/>
    <w:rsid w:val="00D0340C"/>
  </w:style>
  <w:style w:type="character" w:styleId="af1">
    <w:name w:val="Hyperlink"/>
    <w:uiPriority w:val="99"/>
    <w:rsid w:val="005452D9"/>
    <w:rPr>
      <w:color w:val="0000FF"/>
      <w:u w:val="single"/>
    </w:rPr>
  </w:style>
  <w:style w:type="character" w:customStyle="1" w:styleId="10">
    <w:name w:val="Заголовок 1 Знак"/>
    <w:link w:val="1"/>
    <w:rsid w:val="00E301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B85AE9"/>
    <w:pPr>
      <w:tabs>
        <w:tab w:val="left" w:pos="284"/>
        <w:tab w:val="left" w:pos="440"/>
        <w:tab w:val="right" w:leader="dot" w:pos="10065"/>
      </w:tabs>
      <w:spacing w:after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sr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F890-699B-41C6-A02C-C15E9D62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16330</CharactersWithSpaces>
  <SharedDoc>false</SharedDoc>
  <HLinks>
    <vt:vector size="30" baseType="variant">
      <vt:variant>
        <vt:i4>31</vt:i4>
      </vt:variant>
      <vt:variant>
        <vt:i4>27</vt:i4>
      </vt:variant>
      <vt:variant>
        <vt:i4>0</vt:i4>
      </vt:variant>
      <vt:variant>
        <vt:i4>5</vt:i4>
      </vt:variant>
      <vt:variant>
        <vt:lpwstr>http://www.baikalsro.ru/</vt:lpwstr>
      </vt:variant>
      <vt:variant>
        <vt:lpwstr/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_Toc474491895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_Toc474491894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_Toc474491893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_Toc474491892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subject/>
  <dc:creator>Egor Roslyakov</dc:creator>
  <cp:keywords/>
  <cp:lastModifiedBy>Марина М. Иванова</cp:lastModifiedBy>
  <cp:revision>9</cp:revision>
  <cp:lastPrinted>2019-03-26T11:16:00Z</cp:lastPrinted>
  <dcterms:created xsi:type="dcterms:W3CDTF">2019-03-26T09:43:00Z</dcterms:created>
  <dcterms:modified xsi:type="dcterms:W3CDTF">2019-03-26T11:21:00Z</dcterms:modified>
</cp:coreProperties>
</file>