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36" w:rsidRDefault="007B1836" w:rsidP="00015D11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ВНИМАНИЕ! Новые масштабные изменения с июля 2019 года!</w:t>
      </w:r>
    </w:p>
    <w:p w:rsidR="00377D09" w:rsidRDefault="00377D09" w:rsidP="00377D0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7EB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ПРИГЛАШАЕМ</w:t>
      </w:r>
      <w:r w:rsidRPr="00EB7EBE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</w:t>
      </w:r>
      <w:r w:rsidRPr="00EB7EB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семинар </w:t>
      </w:r>
      <w:r w:rsidRPr="00377D09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25 июля 2019 г.</w:t>
      </w:r>
    </w:p>
    <w:p w:rsidR="00377D09" w:rsidRPr="00EB7EBE" w:rsidRDefault="00377D09" w:rsidP="00377D0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7EB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eastAsia="ru-RU"/>
        </w:rPr>
        <w:t>«Специфика закупки строительных работ: для заказчиков и подрядчиков» </w:t>
      </w:r>
    </w:p>
    <w:p w:rsidR="00EB7EBE" w:rsidRDefault="00EB7EBE" w:rsidP="00015D11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EB7EBE" w:rsidRPr="00C3301F" w:rsidRDefault="00C3301F" w:rsidP="00EB7EBE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КТО БУДЕТ ДОПУЩЕН ДО НОВЫХ АУКЦИОНОВ</w:t>
      </w:r>
      <w:r w:rsidR="00506F6F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</w:t>
      </w:r>
    </w:p>
    <w:p w:rsidR="00C3301F" w:rsidRPr="00C3301F" w:rsidRDefault="00C3301F" w:rsidP="00D9173A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C3301F">
        <w:rPr>
          <w:rFonts w:ascii="Arial" w:eastAsia="Times New Roman" w:hAnsi="Arial" w:cs="Arial"/>
          <w:b/>
          <w:bCs/>
          <w:color w:val="000000"/>
          <w:lang w:eastAsia="ru-RU"/>
        </w:rPr>
        <w:t>МОЖНО НЕ ОБЕСПЕЧИВАТЬ ИСПОЛНЕНИЕ КОНТРАКТА.</w:t>
      </w:r>
    </w:p>
    <w:p w:rsidR="00EB7EBE" w:rsidRPr="00EB7EBE" w:rsidRDefault="00EB7EBE" w:rsidP="00EB7EBE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8E9">
        <w:rPr>
          <w:rFonts w:ascii="Arial" w:eastAsia="Times New Roman" w:hAnsi="Arial" w:cs="Arial"/>
          <w:b/>
          <w:bCs/>
          <w:color w:val="000000"/>
          <w:lang w:eastAsia="ru-RU"/>
        </w:rPr>
        <w:t>В ТРИ РАЗА ПОВЫСИЛИ ЛИМИТ МАЛЫХ ЗАКУПОК.</w:t>
      </w:r>
    </w:p>
    <w:p w:rsidR="00EB7EBE" w:rsidRPr="00EB7EBE" w:rsidRDefault="00EB7EBE" w:rsidP="00EB7EBE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7EBE">
        <w:rPr>
          <w:rFonts w:ascii="Arial" w:eastAsia="Times New Roman" w:hAnsi="Arial" w:cs="Arial"/>
          <w:b/>
          <w:bCs/>
          <w:color w:val="000000"/>
          <w:lang w:eastAsia="ru-RU"/>
        </w:rPr>
        <w:t>СМЕТА КОНТРАКТА</w:t>
      </w:r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</w:t>
      </w:r>
      <w:r w:rsidRPr="00EB7EBE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>по законам № 44-ФЗ и 223-ФЗ.</w:t>
      </w:r>
    </w:p>
    <w:p w:rsidR="00EB7EBE" w:rsidRPr="002C08E9" w:rsidRDefault="00EB7EBE" w:rsidP="00EB7EBE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8E9">
        <w:rPr>
          <w:rFonts w:ascii="Arial" w:hAnsi="Arial" w:cs="Arial"/>
          <w:b/>
          <w:bCs/>
          <w:color w:val="000000"/>
          <w:shd w:val="clear" w:color="auto" w:fill="FFFFFF"/>
        </w:rPr>
        <w:t>ЦЕНОВОЙ ПОРОГ ДЛЯ «КОРОТКИХ» АУКЦИОНОВ ВЫРОС В 100 РАЗ.</w:t>
      </w:r>
    </w:p>
    <w:p w:rsidR="002952AE" w:rsidRPr="0014510E" w:rsidRDefault="002952AE" w:rsidP="00377D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14510E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Центр профессионального образования БГУ</w:t>
      </w:r>
    </w:p>
    <w:p w:rsidR="00F95DE4" w:rsidRDefault="00D330BD" w:rsidP="00377D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Основные вопросы, освещаемые в рамках семинара</w:t>
      </w:r>
      <w:r w:rsidR="00F95DE4" w:rsidRPr="00524749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:</w:t>
      </w:r>
    </w:p>
    <w:p w:rsidR="00D330BD" w:rsidRPr="00524749" w:rsidRDefault="00D330BD" w:rsidP="00377D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</w:pPr>
    </w:p>
    <w:p w:rsidR="00D330BD" w:rsidRDefault="00D330BD" w:rsidP="00D330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 w:rsidRPr="00D330BD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Правила направления документов, подтверждающих наличие опыта выполнения строительных работ, оператору электронной площадки для включения в реестр участников закупок, аккредитованных на электронной площадке</w:t>
      </w:r>
      <w:bookmarkStart w:id="0" w:name="_GoBack"/>
      <w:bookmarkEnd w:id="0"/>
      <w:r w:rsidRPr="00D330BD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val="en-US" w:eastAsia="ru-RU"/>
        </w:rPr>
        <w:t>c</w:t>
      </w:r>
      <w:r w:rsidRPr="00D330BD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01</w:t>
      </w: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.07.2019.</w:t>
      </w:r>
    </w:p>
    <w:p w:rsidR="007B1836" w:rsidRPr="007B1836" w:rsidRDefault="007B1836" w:rsidP="00D330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С 27.06.2019 НОВОЕ в контрактах на строительство, реконструкцию, капремонт, снос объекта капстроительства – </w:t>
      </w:r>
      <w:r w:rsidRPr="002C08E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СМЕТА КОНТРАКТА</w:t>
      </w:r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по законам № 44-ФЗ и 223-ФЗ</w:t>
      </w: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</w:p>
    <w:p w:rsidR="007B1836" w:rsidRPr="007B1836" w:rsidRDefault="007B1836" w:rsidP="00D330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Минтрансом утверждены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(Приказ Минтранса России от 05.02.2019 № 37)</w:t>
      </w: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</w:p>
    <w:p w:rsidR="007B1836" w:rsidRDefault="007B1836" w:rsidP="00D330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Минстроем утверждена методика составления графика выполнения строительно-монтажных работ и графика оплаты выполненных по контракту (договору) работ, предметом которого являются строительство, реконструкция объектов капитального строительства (Приказ Минстроя России от 05.06.2018 № 336/</w:t>
      </w:r>
      <w:proofErr w:type="spellStart"/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пр</w:t>
      </w:r>
      <w:proofErr w:type="spellEnd"/>
      <w:r w:rsidRPr="007B1836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)</w:t>
      </w: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</w:p>
    <w:p w:rsidR="00EB7EBE" w:rsidRDefault="00EB7EBE" w:rsidP="00D330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 w:rsidRPr="00EB7EB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5 июля 2018 года утверждены приказы Минстроя России № 397/</w:t>
      </w:r>
      <w:proofErr w:type="spellStart"/>
      <w:r w:rsidRPr="00EB7EB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пр</w:t>
      </w:r>
      <w:proofErr w:type="spellEnd"/>
      <w:r w:rsidRPr="00EB7EB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«Об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контракта» и № 398/</w:t>
      </w:r>
      <w:proofErr w:type="spellStart"/>
      <w:r w:rsidRPr="00EB7EB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пр</w:t>
      </w:r>
      <w:proofErr w:type="spellEnd"/>
      <w:r w:rsidRPr="00EB7EB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 «Об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контракта», документы вступают в силу с 2020 года.</w:t>
      </w:r>
    </w:p>
    <w:p w:rsidR="00D330BD" w:rsidRDefault="00D330BD" w:rsidP="00D330B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 xml:space="preserve">Как с 01.07.2019 участвовать в подрядных торгах </w:t>
      </w:r>
      <w:r w:rsidRPr="00D330BD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по законам № 44-ФЗ и 223-ФЗ</w:t>
      </w: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.</w:t>
      </w:r>
    </w:p>
    <w:p w:rsidR="00D330BD" w:rsidRPr="00EB7EBE" w:rsidRDefault="00D330BD" w:rsidP="00D330BD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</w:pPr>
    </w:p>
    <w:p w:rsidR="00F95DE4" w:rsidRPr="00F95DE4" w:rsidRDefault="00F95DE4" w:rsidP="00EB7EB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EB7EBE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ВРЕМЯ проведения семинара:</w:t>
      </w:r>
      <w:r w:rsidRPr="00EB7EBE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  <w:r w:rsidRPr="00EB7EB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2</w:t>
      </w:r>
      <w:r w:rsidR="007B1836" w:rsidRPr="00EB7EB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5</w:t>
      </w:r>
      <w:r w:rsidR="002952AE" w:rsidRPr="00EB7EB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 xml:space="preserve"> </w:t>
      </w:r>
      <w:r w:rsidR="007B1836" w:rsidRPr="00EB7EB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июля</w:t>
      </w:r>
      <w:r w:rsidR="002952AE" w:rsidRPr="00EB7EBE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 xml:space="preserve"> 2019 г</w:t>
      </w:r>
      <w:r w:rsidR="002952AE" w:rsidRPr="00EB7EBE">
        <w:rPr>
          <w:rFonts w:ascii="Helvetica" w:eastAsia="Times New Roman" w:hAnsi="Helvetica" w:cs="Times New Roman"/>
          <w:bCs/>
          <w:sz w:val="21"/>
          <w:szCs w:val="21"/>
          <w:lang w:eastAsia="ru-RU"/>
        </w:rPr>
        <w:t xml:space="preserve">. </w:t>
      </w:r>
      <w:r w:rsidR="002952AE" w:rsidRPr="0014510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с 09:3</w:t>
      </w:r>
      <w:r w:rsidRPr="0014510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0 до 1</w:t>
      </w:r>
      <w:r w:rsidR="002952AE" w:rsidRPr="0014510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8</w:t>
      </w:r>
      <w:r w:rsidRPr="0014510E">
        <w:rPr>
          <w:rFonts w:ascii="Helvetica" w:eastAsia="Times New Roman" w:hAnsi="Helvetica" w:cs="Times New Roman"/>
          <w:bCs/>
          <w:color w:val="333333"/>
          <w:sz w:val="21"/>
          <w:szCs w:val="21"/>
          <w:lang w:eastAsia="ru-RU"/>
        </w:rPr>
        <w:t>:00</w:t>
      </w:r>
      <w:r w:rsidR="0014510E" w:rsidRPr="0014510E">
        <w:rPr>
          <w:rFonts w:eastAsia="Times New Roman" w:cs="Times New Roman"/>
          <w:bCs/>
          <w:color w:val="333333"/>
          <w:sz w:val="21"/>
          <w:szCs w:val="21"/>
          <w:lang w:eastAsia="ru-RU"/>
        </w:rPr>
        <w:t xml:space="preserve"> (очная форма) </w:t>
      </w:r>
    </w:p>
    <w:p w:rsidR="00F95DE4" w:rsidRPr="00F95DE4" w:rsidRDefault="00F95DE4" w:rsidP="00EB7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B7EBE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МЕСТО проведения семинара:</w:t>
      </w:r>
      <w:r w:rsidRPr="00EB7EBE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  <w:r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>г. Иркутск, ул. Ле</w:t>
      </w:r>
      <w:r w:rsidR="002952AE"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 xml:space="preserve">нина 11 </w:t>
      </w:r>
      <w:r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 xml:space="preserve">(здание </w:t>
      </w:r>
      <w:r w:rsidR="002952AE"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>БГУ), корпус «4</w:t>
      </w:r>
      <w:r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 xml:space="preserve">», </w:t>
      </w:r>
      <w:r w:rsidR="00015D11"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>аудитория 311</w:t>
      </w:r>
      <w:r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 xml:space="preserve"> (</w:t>
      </w:r>
      <w:r w:rsidR="00015D11"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>третий</w:t>
      </w:r>
      <w:r w:rsidRPr="00524749">
        <w:rPr>
          <w:rFonts w:ascii="Helvetica" w:eastAsia="Times New Roman" w:hAnsi="Helvetica" w:cs="Times New Roman"/>
          <w:bCs/>
          <w:color w:val="333333"/>
          <w:sz w:val="16"/>
          <w:szCs w:val="16"/>
          <w:lang w:eastAsia="ru-RU"/>
        </w:rPr>
        <w:t xml:space="preserve"> этаж)</w:t>
      </w:r>
    </w:p>
    <w:p w:rsidR="002E1C69" w:rsidRPr="003601FA" w:rsidRDefault="00F95DE4" w:rsidP="00EB7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sz w:val="20"/>
          <w:szCs w:val="20"/>
          <w:lang w:eastAsia="ru-RU"/>
        </w:rPr>
      </w:pPr>
      <w:r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 xml:space="preserve">Для участия в семинаре необходимо подать заявку </w:t>
      </w:r>
      <w:r w:rsidR="002E1C69"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до 19.07.2019 г.,</w:t>
      </w:r>
      <w:r w:rsidR="003601FA"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 xml:space="preserve"> </w:t>
      </w:r>
      <w:r w:rsidR="003601FA"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e-</w:t>
      </w:r>
      <w:proofErr w:type="spellStart"/>
      <w:r w:rsidR="003601FA"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mail</w:t>
      </w:r>
      <w:proofErr w:type="spellEnd"/>
      <w:r w:rsidR="003601FA"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>:</w:t>
      </w:r>
      <w:r w:rsidR="003601FA" w:rsidRPr="003601FA">
        <w:rPr>
          <w:rFonts w:ascii="Helvetica" w:eastAsia="Times New Roman" w:hAnsi="Helvetica" w:cs="Times New Roman"/>
          <w:sz w:val="20"/>
          <w:szCs w:val="20"/>
          <w:lang w:eastAsia="ru-RU"/>
        </w:rPr>
        <w:t> </w:t>
      </w:r>
      <w:hyperlink r:id="rId5" w:history="1"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mail</w:t>
        </w:r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eastAsia="ru-RU"/>
          </w:rPr>
          <w:t>@</w:t>
        </w:r>
        <w:proofErr w:type="spellStart"/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cpo</w:t>
        </w:r>
        <w:proofErr w:type="spellEnd"/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eastAsia="ru-RU"/>
          </w:rPr>
          <w:t>.</w:t>
        </w:r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irk</w:t>
        </w:r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eastAsia="ru-RU"/>
          </w:rPr>
          <w:t>.</w:t>
        </w:r>
        <w:proofErr w:type="spellStart"/>
        <w:r w:rsidR="003601FA" w:rsidRPr="003601FA">
          <w:rPr>
            <w:rStyle w:val="a4"/>
            <w:rFonts w:ascii="Helvetica" w:eastAsia="Times New Roman" w:hAnsi="Helvetica" w:cs="Times New Roman"/>
            <w:b/>
            <w:bCs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  <w:r w:rsidR="002E1C69" w:rsidRPr="003601FA">
        <w:rPr>
          <w:rFonts w:ascii="Helvetica" w:eastAsia="Times New Roman" w:hAnsi="Helvetica" w:cs="Times New Roman"/>
          <w:b/>
          <w:sz w:val="20"/>
          <w:szCs w:val="20"/>
          <w:lang w:eastAsia="ru-RU"/>
        </w:rPr>
        <w:t xml:space="preserve"> </w:t>
      </w:r>
    </w:p>
    <w:p w:rsidR="003601FA" w:rsidRDefault="00015D11" w:rsidP="00EB7EB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3601FA">
        <w:rPr>
          <w:rFonts w:eastAsia="Times New Roman" w:cs="Times New Roman"/>
          <w:sz w:val="21"/>
          <w:szCs w:val="21"/>
          <w:lang w:eastAsia="ru-RU"/>
        </w:rPr>
        <w:t xml:space="preserve">более подробная информацию на сайте </w:t>
      </w:r>
      <w:proofErr w:type="spellStart"/>
      <w:r w:rsidRPr="003601FA">
        <w:rPr>
          <w:rFonts w:ascii="Helvetica" w:eastAsia="Times New Roman" w:hAnsi="Helvetica" w:cs="Times New Roman"/>
          <w:b/>
          <w:bCs/>
          <w:sz w:val="21"/>
          <w:szCs w:val="21"/>
          <w:u w:val="single"/>
          <w:lang w:val="en-US" w:eastAsia="ru-RU"/>
        </w:rPr>
        <w:t>cpo</w:t>
      </w:r>
      <w:proofErr w:type="spellEnd"/>
      <w:r w:rsidRPr="003601FA">
        <w:rPr>
          <w:rFonts w:ascii="Helvetica" w:eastAsia="Times New Roman" w:hAnsi="Helvetica" w:cs="Times New Roman"/>
          <w:b/>
          <w:bCs/>
          <w:sz w:val="21"/>
          <w:szCs w:val="21"/>
          <w:u w:val="single"/>
          <w:lang w:eastAsia="ru-RU"/>
        </w:rPr>
        <w:t>.</w:t>
      </w:r>
      <w:r w:rsidRPr="003601FA">
        <w:rPr>
          <w:rFonts w:ascii="Helvetica" w:eastAsia="Times New Roman" w:hAnsi="Helvetica" w:cs="Times New Roman"/>
          <w:b/>
          <w:bCs/>
          <w:sz w:val="21"/>
          <w:szCs w:val="21"/>
          <w:u w:val="single"/>
          <w:lang w:val="en-US" w:eastAsia="ru-RU"/>
        </w:rPr>
        <w:t>irk</w:t>
      </w:r>
      <w:r w:rsidRPr="003601FA">
        <w:rPr>
          <w:rFonts w:ascii="Helvetica" w:eastAsia="Times New Roman" w:hAnsi="Helvetica" w:cs="Times New Roman"/>
          <w:b/>
          <w:bCs/>
          <w:sz w:val="21"/>
          <w:szCs w:val="21"/>
          <w:u w:val="single"/>
          <w:lang w:eastAsia="ru-RU"/>
        </w:rPr>
        <w:t>.</w:t>
      </w:r>
      <w:proofErr w:type="spellStart"/>
      <w:r w:rsidRPr="003601FA">
        <w:rPr>
          <w:rFonts w:ascii="Helvetica" w:eastAsia="Times New Roman" w:hAnsi="Helvetica" w:cs="Times New Roman"/>
          <w:b/>
          <w:bCs/>
          <w:sz w:val="21"/>
          <w:szCs w:val="21"/>
          <w:u w:val="single"/>
          <w:lang w:val="en-US" w:eastAsia="ru-RU"/>
        </w:rPr>
        <w:t>ru</w:t>
      </w:r>
      <w:proofErr w:type="spellEnd"/>
      <w:r w:rsidRPr="003601FA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  </w:t>
      </w:r>
      <w:r w:rsidR="003601FA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</w:p>
    <w:p w:rsidR="00F95DE4" w:rsidRPr="003601FA" w:rsidRDefault="00015D11" w:rsidP="00EB7EBE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3601FA">
        <w:rPr>
          <w:rFonts w:eastAsia="Times New Roman" w:cs="Times New Roman"/>
          <w:b/>
          <w:sz w:val="21"/>
          <w:szCs w:val="21"/>
          <w:lang w:eastAsia="ru-RU"/>
        </w:rPr>
        <w:t>тел.</w:t>
      </w:r>
      <w:r w:rsidR="002E1C69" w:rsidRPr="003601FA">
        <w:rPr>
          <w:rFonts w:eastAsia="Times New Roman" w:cs="Times New Roman"/>
          <w:b/>
          <w:sz w:val="21"/>
          <w:szCs w:val="21"/>
          <w:lang w:eastAsia="ru-RU"/>
        </w:rPr>
        <w:t xml:space="preserve"> (3952)</w:t>
      </w:r>
      <w:r w:rsidR="002E1C69" w:rsidRPr="003601FA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r w:rsidRPr="003601FA">
        <w:rPr>
          <w:rFonts w:eastAsia="Times New Roman" w:cs="Times New Roman"/>
          <w:b/>
          <w:sz w:val="21"/>
          <w:szCs w:val="21"/>
          <w:lang w:eastAsia="ru-RU"/>
        </w:rPr>
        <w:t>522-628, 403-307.</w:t>
      </w:r>
    </w:p>
    <w:sectPr w:rsidR="00F95DE4" w:rsidRPr="0036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0F5"/>
    <w:multiLevelType w:val="hybridMultilevel"/>
    <w:tmpl w:val="8F0AD914"/>
    <w:lvl w:ilvl="0" w:tplc="74A42A8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6224"/>
    <w:multiLevelType w:val="hybridMultilevel"/>
    <w:tmpl w:val="8F0AD914"/>
    <w:lvl w:ilvl="0" w:tplc="74A42A8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1"/>
    <w:rsid w:val="00015D11"/>
    <w:rsid w:val="000B7511"/>
    <w:rsid w:val="0014510E"/>
    <w:rsid w:val="00195B1A"/>
    <w:rsid w:val="002952AE"/>
    <w:rsid w:val="002C08E9"/>
    <w:rsid w:val="002E1C69"/>
    <w:rsid w:val="00355EF7"/>
    <w:rsid w:val="003601FA"/>
    <w:rsid w:val="00377D09"/>
    <w:rsid w:val="00506F6F"/>
    <w:rsid w:val="00524749"/>
    <w:rsid w:val="007B1836"/>
    <w:rsid w:val="00A21FC5"/>
    <w:rsid w:val="00C3301F"/>
    <w:rsid w:val="00D330BD"/>
    <w:rsid w:val="00D93604"/>
    <w:rsid w:val="00EB7EBE"/>
    <w:rsid w:val="00F56C6A"/>
    <w:rsid w:val="00F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E50D"/>
  <w15:chartTrackingRefBased/>
  <w15:docId w15:val="{7CE23C4F-1E27-4A9E-AEEB-02116A1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cpo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2019-07-11T02:02:00Z</dcterms:created>
  <dcterms:modified xsi:type="dcterms:W3CDTF">2019-07-12T02:07:00Z</dcterms:modified>
</cp:coreProperties>
</file>