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62" w:rsidRDefault="00C71962">
      <w:pP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</w:p>
    <w:tbl>
      <w:tblPr>
        <w:tblStyle w:val="a9"/>
        <w:tblW w:w="97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1"/>
      </w:tblGrid>
      <w:tr w:rsidR="00561881" w:rsidTr="00561881">
        <w:trPr>
          <w:trHeight w:val="5488"/>
        </w:trPr>
        <w:tc>
          <w:tcPr>
            <w:tcW w:w="9721" w:type="dxa"/>
          </w:tcPr>
          <w:p w:rsidR="00561881" w:rsidRDefault="00561881">
            <w:r>
              <w:rPr>
                <w:noProof/>
              </w:rPr>
              <w:drawing>
                <wp:inline distT="0" distB="0" distL="0" distR="0" wp14:anchorId="4C930D3C" wp14:editId="406F95F5">
                  <wp:extent cx="5940425" cy="1134745"/>
                  <wp:effectExtent l="0" t="0" r="3175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иА 202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1134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1881" w:rsidRPr="00561881" w:rsidRDefault="00561881">
            <w:pPr>
              <w:rPr>
                <w:b/>
              </w:rPr>
            </w:pPr>
          </w:p>
          <w:p w:rsidR="00561881" w:rsidRDefault="00561881" w:rsidP="00561881">
            <w:pPr>
              <w:jc w:val="center"/>
              <w:rPr>
                <w:b/>
              </w:rPr>
            </w:pPr>
            <w:r w:rsidRPr="00561881">
              <w:rPr>
                <w:b/>
              </w:rPr>
              <w:t>Приглашаем на комплекс выставок!</w:t>
            </w:r>
          </w:p>
          <w:p w:rsidR="00561881" w:rsidRPr="00561881" w:rsidRDefault="00561881" w:rsidP="00561881">
            <w:pPr>
              <w:jc w:val="center"/>
              <w:rPr>
                <w:b/>
              </w:rPr>
            </w:pPr>
          </w:p>
          <w:p w:rsidR="00561881" w:rsidRPr="00561881" w:rsidRDefault="00561881" w:rsidP="00561881">
            <w:r w:rsidRPr="00561881">
              <w:t xml:space="preserve"> </w:t>
            </w:r>
            <w:hyperlink r:id="rId8" w:tgtFrame="_blank" w:history="1">
              <w:r w:rsidRPr="00561881">
                <w:rPr>
                  <w:rStyle w:val="a3"/>
                  <w:b/>
                </w:rPr>
                <w:t>"Строительство и архитектура - 2020"</w:t>
              </w:r>
            </w:hyperlink>
            <w:r w:rsidRPr="00561881">
              <w:t xml:space="preserve">  - современные строительные и интерьерные решения</w:t>
            </w:r>
          </w:p>
          <w:p w:rsidR="00561881" w:rsidRDefault="00561881" w:rsidP="00561881">
            <w:pPr>
              <w:rPr>
                <w:b/>
                <w:bCs/>
              </w:rPr>
            </w:pPr>
            <w:hyperlink r:id="rId9" w:tgtFrame="_blank" w:history="1">
              <w:r w:rsidRPr="00561881">
                <w:rPr>
                  <w:rStyle w:val="a3"/>
                  <w:b/>
                  <w:bCs/>
                </w:rPr>
                <w:t>"</w:t>
              </w:r>
              <w:proofErr w:type="spellStart"/>
              <w:r w:rsidRPr="00561881">
                <w:rPr>
                  <w:rStyle w:val="a3"/>
                  <w:b/>
                  <w:bCs/>
                </w:rPr>
                <w:t>ТехСтройЭкспо</w:t>
              </w:r>
              <w:proofErr w:type="spellEnd"/>
              <w:r w:rsidRPr="00561881">
                <w:rPr>
                  <w:rStyle w:val="a3"/>
                  <w:b/>
                  <w:bCs/>
                </w:rPr>
                <w:t>. Дороги -  2020"</w:t>
              </w:r>
            </w:hyperlink>
            <w:r w:rsidRPr="00561881">
              <w:t xml:space="preserve"> -  дорожно-строительная и складская техника, материалы и технологии складское оборудование</w:t>
            </w:r>
            <w:r w:rsidRPr="00561881">
              <w:rPr>
                <w:b/>
                <w:bCs/>
              </w:rPr>
              <w:t> </w:t>
            </w:r>
          </w:p>
          <w:p w:rsidR="00561881" w:rsidRPr="00561881" w:rsidRDefault="00561881" w:rsidP="00561881">
            <w:pPr>
              <w:rPr>
                <w:b/>
                <w:bCs/>
              </w:rPr>
            </w:pPr>
            <w:bookmarkStart w:id="0" w:name="_GoBack"/>
            <w:bookmarkEnd w:id="0"/>
          </w:p>
          <w:p w:rsidR="00561881" w:rsidRPr="00561881" w:rsidRDefault="00561881" w:rsidP="00561881">
            <w:pPr>
              <w:rPr>
                <w:bCs/>
              </w:rPr>
            </w:pPr>
            <w:r w:rsidRPr="00561881">
              <w:rPr>
                <w:b/>
              </w:rPr>
              <w:t>Дата и место проведения:</w:t>
            </w:r>
            <w:r w:rsidRPr="00561881">
              <w:t xml:space="preserve"> </w:t>
            </w:r>
            <w:r w:rsidRPr="00561881">
              <w:rPr>
                <w:bCs/>
              </w:rPr>
              <w:t>21-24 января 2020 г., г. Красноярск, МВДЦ «Сибирь» (ул. Авиаторов, 19)</w:t>
            </w:r>
          </w:p>
          <w:p w:rsidR="00561881" w:rsidRPr="00561881" w:rsidRDefault="00561881" w:rsidP="00561881">
            <w:pPr>
              <w:rPr>
                <w:b/>
                <w:bCs/>
              </w:rPr>
            </w:pPr>
            <w:r w:rsidRPr="00561881">
              <w:t>Специалисты отрасли имеют право бесплатного прохода при условии прохождения официальной регистрации:</w:t>
            </w:r>
            <w:r w:rsidRPr="00561881">
              <w:rPr>
                <w:b/>
                <w:bCs/>
              </w:rPr>
              <w:t xml:space="preserve"> </w:t>
            </w:r>
            <w:hyperlink r:id="rId10" w:history="1">
              <w:r w:rsidRPr="00561881">
                <w:rPr>
                  <w:rStyle w:val="a3"/>
                  <w:b/>
                  <w:bCs/>
                </w:rPr>
                <w:t>Зарегистрируйтесь на нашем сайте&gt;&gt;</w:t>
              </w:r>
            </w:hyperlink>
          </w:p>
          <w:p w:rsidR="00561881" w:rsidRPr="00561881" w:rsidRDefault="00561881" w:rsidP="00561881"/>
          <w:p w:rsidR="00561881" w:rsidRPr="00561881" w:rsidRDefault="00561881" w:rsidP="00561881">
            <w:r w:rsidRPr="00561881">
              <w:t>В выставках принимают участие более 120 компаний из 20 регионов России, а также представители заводов-изготовителей из зарубежных стран. Более 30% - новые участники, крупные производители и поставщики материалов, оборудования и технологий.</w:t>
            </w:r>
          </w:p>
          <w:p w:rsidR="00561881" w:rsidRPr="00561881" w:rsidRDefault="00561881" w:rsidP="00561881"/>
          <w:p w:rsidR="00561881" w:rsidRPr="00561881" w:rsidRDefault="00561881" w:rsidP="00561881">
            <w:r w:rsidRPr="00561881">
              <w:t>Среди представленных на выставке брендов - ASPRO, BOBCAT, CASE,  DOOSAN, DYO,</w:t>
            </w:r>
            <w:r w:rsidRPr="00561881">
              <w:rPr>
                <w:bCs/>
              </w:rPr>
              <w:t xml:space="preserve"> </w:t>
            </w:r>
            <w:proofErr w:type="spellStart"/>
            <w:r w:rsidRPr="00561881">
              <w:t>John</w:t>
            </w:r>
            <w:proofErr w:type="spellEnd"/>
            <w:r w:rsidRPr="00561881">
              <w:t xml:space="preserve"> </w:t>
            </w:r>
            <w:proofErr w:type="spellStart"/>
            <w:r w:rsidRPr="00561881">
              <w:t>Deere</w:t>
            </w:r>
            <w:proofErr w:type="spellEnd"/>
            <w:r w:rsidRPr="00561881">
              <w:t>, HYUNDAI, KRONOSPAN,</w:t>
            </w:r>
            <w:r w:rsidRPr="00561881">
              <w:rPr>
                <w:b/>
                <w:bCs/>
              </w:rPr>
              <w:t xml:space="preserve"> </w:t>
            </w:r>
            <w:r w:rsidRPr="00561881">
              <w:t xml:space="preserve">KMEW,  </w:t>
            </w:r>
            <w:proofErr w:type="spellStart"/>
            <w:r w:rsidRPr="00561881">
              <w:rPr>
                <w:lang w:val="en-US"/>
              </w:rPr>
              <w:t>Litokol</w:t>
            </w:r>
            <w:proofErr w:type="spellEnd"/>
            <w:r w:rsidRPr="00561881">
              <w:t xml:space="preserve">, FAIDAL, </w:t>
            </w:r>
            <w:proofErr w:type="spellStart"/>
            <w:r w:rsidRPr="00561881">
              <w:t>Flexstone</w:t>
            </w:r>
            <w:proofErr w:type="spellEnd"/>
            <w:r w:rsidRPr="00561881">
              <w:t>, SEMIN</w:t>
            </w:r>
            <w:r w:rsidRPr="00561881">
              <w:rPr>
                <w:b/>
                <w:bCs/>
              </w:rPr>
              <w:t xml:space="preserve">, </w:t>
            </w:r>
            <w:proofErr w:type="spellStart"/>
            <w:r w:rsidRPr="00561881">
              <w:rPr>
                <w:lang w:val="en-US"/>
              </w:rPr>
              <w:t>TimberEco</w:t>
            </w:r>
            <w:proofErr w:type="spellEnd"/>
            <w:r w:rsidRPr="00561881">
              <w:t xml:space="preserve">, VELOX, </w:t>
            </w:r>
            <w:proofErr w:type="spellStart"/>
            <w:r w:rsidRPr="00561881">
              <w:t>Wienerberger</w:t>
            </w:r>
            <w:proofErr w:type="spellEnd"/>
            <w:r w:rsidRPr="00561881">
              <w:t xml:space="preserve">, </w:t>
            </w:r>
            <w:proofErr w:type="spellStart"/>
            <w:r w:rsidRPr="00561881">
              <w:t>We</w:t>
            </w:r>
            <w:proofErr w:type="spellEnd"/>
            <w:r w:rsidRPr="00561881">
              <w:t xml:space="preserve"> R.SUPPLY, НЬЮ ГРАУНД,</w:t>
            </w:r>
            <w:proofErr w:type="gramStart"/>
            <w:r w:rsidRPr="00561881">
              <w:t xml:space="preserve"> </w:t>
            </w:r>
            <w:r w:rsidRPr="00561881">
              <w:rPr>
                <w:bCs/>
              </w:rPr>
              <w:t>,</w:t>
            </w:r>
            <w:proofErr w:type="gramEnd"/>
            <w:r w:rsidRPr="00561881">
              <w:rPr>
                <w:b/>
                <w:bCs/>
              </w:rPr>
              <w:t xml:space="preserve"> </w:t>
            </w:r>
            <w:proofErr w:type="spellStart"/>
            <w:r w:rsidRPr="00561881">
              <w:t>Випрок</w:t>
            </w:r>
            <w:proofErr w:type="spellEnd"/>
            <w:r w:rsidRPr="00561881">
              <w:t xml:space="preserve">, </w:t>
            </w:r>
            <w:proofErr w:type="spellStart"/>
            <w:r w:rsidRPr="00561881">
              <w:t>Мапеи</w:t>
            </w:r>
            <w:proofErr w:type="spellEnd"/>
            <w:r w:rsidRPr="00561881">
              <w:t xml:space="preserve">, Коломенские краски, SHACMAN, </w:t>
            </w:r>
            <w:proofErr w:type="spellStart"/>
            <w:r w:rsidRPr="00561881">
              <w:t>Shantui</w:t>
            </w:r>
            <w:proofErr w:type="spellEnd"/>
            <w:r w:rsidRPr="00561881">
              <w:t xml:space="preserve">, XCM, ZOOMLION, Гранит, </w:t>
            </w:r>
            <w:proofErr w:type="spellStart"/>
            <w:r w:rsidRPr="00561881">
              <w:t>Кранэкс</w:t>
            </w:r>
            <w:proofErr w:type="spellEnd"/>
            <w:r w:rsidRPr="00561881">
              <w:t xml:space="preserve"> и др.</w:t>
            </w:r>
          </w:p>
          <w:p w:rsidR="00561881" w:rsidRPr="00561881" w:rsidRDefault="00561881" w:rsidP="00561881"/>
          <w:p w:rsidR="00561881" w:rsidRPr="00561881" w:rsidRDefault="00561881" w:rsidP="00561881">
            <w:pPr>
              <w:rPr>
                <w:b/>
                <w:u w:val="single"/>
              </w:rPr>
            </w:pPr>
            <w:hyperlink r:id="rId11" w:tgtFrame="_blank" w:history="1">
              <w:r w:rsidRPr="00561881">
                <w:rPr>
                  <w:rStyle w:val="a3"/>
                  <w:b/>
                </w:rPr>
                <w:t>Список участников и</w:t>
              </w:r>
            </w:hyperlink>
            <w:r w:rsidRPr="00561881">
              <w:rPr>
                <w:b/>
                <w:u w:val="single"/>
              </w:rPr>
              <w:t xml:space="preserve"> тематика продукции</w:t>
            </w:r>
          </w:p>
          <w:p w:rsidR="00561881" w:rsidRPr="00561881" w:rsidRDefault="00561881" w:rsidP="00561881">
            <w:pPr>
              <w:rPr>
                <w:b/>
                <w:bCs/>
              </w:rPr>
            </w:pPr>
            <w:r w:rsidRPr="00561881">
              <w:rPr>
                <w:b/>
                <w:bCs/>
              </w:rPr>
              <w:t>Что нового можно увидеть на выставке:</w:t>
            </w:r>
          </w:p>
          <w:p w:rsidR="00561881" w:rsidRPr="00561881" w:rsidRDefault="00561881" w:rsidP="00561881">
            <w:pPr>
              <w:numPr>
                <w:ilvl w:val="0"/>
                <w:numId w:val="3"/>
              </w:numPr>
            </w:pPr>
            <w:r w:rsidRPr="00561881">
              <w:rPr>
                <w:b/>
              </w:rPr>
              <w:t>Современные технологии строительства, материалы и оборудование</w:t>
            </w:r>
            <w:r w:rsidRPr="00561881">
              <w:t xml:space="preserve">.  </w:t>
            </w:r>
          </w:p>
          <w:p w:rsidR="00561881" w:rsidRPr="00561881" w:rsidRDefault="00561881" w:rsidP="00561881">
            <w:pPr>
              <w:numPr>
                <w:ilvl w:val="0"/>
                <w:numId w:val="3"/>
              </w:numPr>
            </w:pPr>
            <w:r w:rsidRPr="00561881">
              <w:rPr>
                <w:b/>
              </w:rPr>
              <w:t xml:space="preserve">Отделочные материалы, сухие строительные смеси, покрытия, ЛКМ. </w:t>
            </w:r>
          </w:p>
          <w:p w:rsidR="00561881" w:rsidRPr="00561881" w:rsidRDefault="00561881" w:rsidP="00561881">
            <w:pPr>
              <w:numPr>
                <w:ilvl w:val="0"/>
                <w:numId w:val="3"/>
              </w:numPr>
            </w:pPr>
            <w:r w:rsidRPr="00561881">
              <w:rPr>
                <w:b/>
              </w:rPr>
              <w:t>Окна</w:t>
            </w:r>
            <w:r w:rsidRPr="00561881">
              <w:t xml:space="preserve">. </w:t>
            </w:r>
            <w:r w:rsidRPr="00561881">
              <w:rPr>
                <w:b/>
              </w:rPr>
              <w:t>Двери, Световые и интерьерные решения</w:t>
            </w:r>
          </w:p>
          <w:p w:rsidR="00561881" w:rsidRPr="00561881" w:rsidRDefault="00561881" w:rsidP="00561881">
            <w:pPr>
              <w:numPr>
                <w:ilvl w:val="0"/>
                <w:numId w:val="3"/>
              </w:numPr>
            </w:pPr>
            <w:r w:rsidRPr="00561881">
              <w:rPr>
                <w:b/>
              </w:rPr>
              <w:t>Современные системы отопления</w:t>
            </w:r>
          </w:p>
          <w:p w:rsidR="00561881" w:rsidRPr="00561881" w:rsidRDefault="00561881" w:rsidP="00561881">
            <w:pPr>
              <w:numPr>
                <w:ilvl w:val="0"/>
                <w:numId w:val="3"/>
              </w:numPr>
            </w:pPr>
            <w:r w:rsidRPr="00561881">
              <w:rPr>
                <w:b/>
                <w:bCs/>
              </w:rPr>
              <w:t>Масштабная экспозиция спецтехники, навесного оборудования, запчастей и ГСМ</w:t>
            </w:r>
          </w:p>
          <w:p w:rsidR="00561881" w:rsidRPr="00561881" w:rsidRDefault="00561881" w:rsidP="00561881">
            <w:r w:rsidRPr="00561881">
              <w:rPr>
                <w:bCs/>
              </w:rPr>
              <w:t>Деловая программа</w:t>
            </w:r>
            <w:r w:rsidRPr="00561881">
              <w:t>:</w:t>
            </w:r>
          </w:p>
          <w:p w:rsidR="00561881" w:rsidRPr="00561881" w:rsidRDefault="00561881" w:rsidP="00561881">
            <w:pPr>
              <w:numPr>
                <w:ilvl w:val="0"/>
                <w:numId w:val="4"/>
              </w:numPr>
            </w:pPr>
            <w:r w:rsidRPr="00561881">
              <w:rPr>
                <w:b/>
                <w:lang w:val="en-US"/>
              </w:rPr>
              <w:t>IX</w:t>
            </w:r>
            <w:r w:rsidRPr="00561881">
              <w:rPr>
                <w:b/>
              </w:rPr>
              <w:t xml:space="preserve"> Архитектурно-строительный форум Сибири;</w:t>
            </w:r>
          </w:p>
          <w:p w:rsidR="00561881" w:rsidRPr="00561881" w:rsidRDefault="00561881" w:rsidP="00561881">
            <w:pPr>
              <w:numPr>
                <w:ilvl w:val="0"/>
                <w:numId w:val="4"/>
              </w:numPr>
            </w:pPr>
            <w:r w:rsidRPr="00561881">
              <w:t>Большой дизайнерский форум</w:t>
            </w:r>
            <w:r w:rsidRPr="00561881">
              <w:rPr>
                <w:b/>
              </w:rPr>
              <w:t xml:space="preserve"> </w:t>
            </w:r>
            <w:r w:rsidRPr="00561881">
              <w:rPr>
                <w:b/>
                <w:lang w:val="en-US"/>
              </w:rPr>
              <w:t>Design</w:t>
            </w:r>
            <w:r w:rsidRPr="00561881">
              <w:rPr>
                <w:b/>
              </w:rPr>
              <w:t xml:space="preserve"> </w:t>
            </w:r>
            <w:r w:rsidRPr="00561881">
              <w:rPr>
                <w:b/>
                <w:lang w:val="en-US"/>
              </w:rPr>
              <w:t>Development</w:t>
            </w:r>
            <w:r w:rsidRPr="00561881">
              <w:t xml:space="preserve"> (приглашенные спикеры - </w:t>
            </w:r>
            <w:r w:rsidRPr="00561881">
              <w:rPr>
                <w:bCs/>
              </w:rPr>
              <w:t>Борис Уборевич - Боровский (г. Москва)</w:t>
            </w:r>
            <w:proofErr w:type="gramStart"/>
            <w:r w:rsidRPr="00561881">
              <w:rPr>
                <w:bCs/>
              </w:rPr>
              <w:t xml:space="preserve"> ,</w:t>
            </w:r>
            <w:proofErr w:type="gramEnd"/>
            <w:r w:rsidRPr="00561881">
              <w:rPr>
                <w:bCs/>
              </w:rPr>
              <w:t> Светлана Арефьева (г. Москва)</w:t>
            </w:r>
            <w:r w:rsidRPr="00561881">
              <w:rPr>
                <w:b/>
              </w:rPr>
              <w:t>, </w:t>
            </w:r>
            <w:r w:rsidRPr="00561881">
              <w:rPr>
                <w:bCs/>
              </w:rPr>
              <w:t>Полина Афонская</w:t>
            </w:r>
            <w:r w:rsidRPr="00561881">
              <w:rPr>
                <w:b/>
              </w:rPr>
              <w:t> </w:t>
            </w:r>
            <w:r w:rsidRPr="00561881">
              <w:rPr>
                <w:bCs/>
              </w:rPr>
              <w:t>(г. Санкт-Петербург), Елена Трофимова (г. Санкт-Петербург)</w:t>
            </w:r>
          </w:p>
          <w:p w:rsidR="00561881" w:rsidRPr="00561881" w:rsidRDefault="00561881" w:rsidP="00561881">
            <w:pPr>
              <w:numPr>
                <w:ilvl w:val="0"/>
                <w:numId w:val="4"/>
              </w:numPr>
            </w:pPr>
            <w:r w:rsidRPr="00561881">
              <w:rPr>
                <w:bCs/>
              </w:rPr>
              <w:t xml:space="preserve">Архитектурный конкурс  </w:t>
            </w:r>
            <w:r w:rsidRPr="00561881">
              <w:rPr>
                <w:b/>
                <w:bCs/>
              </w:rPr>
              <w:t>«Ордер воплощения»</w:t>
            </w:r>
          </w:p>
          <w:p w:rsidR="00561881" w:rsidRPr="00561881" w:rsidRDefault="00561881" w:rsidP="00561881">
            <w:pPr>
              <w:numPr>
                <w:ilvl w:val="0"/>
                <w:numId w:val="4"/>
              </w:numPr>
              <w:rPr>
                <w:b/>
              </w:rPr>
            </w:pPr>
            <w:r w:rsidRPr="00561881">
              <w:rPr>
                <w:b/>
              </w:rPr>
              <w:t>Биржа деловых контактов.</w:t>
            </w:r>
          </w:p>
          <w:p w:rsidR="00561881" w:rsidRPr="00561881" w:rsidRDefault="00561881" w:rsidP="00561881">
            <w:pPr>
              <w:rPr>
                <w:b/>
                <w:bCs/>
              </w:rPr>
            </w:pPr>
            <w:r w:rsidRPr="00561881">
              <w:rPr>
                <w:bCs/>
              </w:rPr>
              <w:t xml:space="preserve">Общую программу выставки можно посмотреть здесь: </w:t>
            </w:r>
            <w:hyperlink r:id="rId12" w:history="1">
              <w:r w:rsidRPr="00561881">
                <w:rPr>
                  <w:rStyle w:val="a3"/>
                </w:rPr>
                <w:t>&gt;&gt;&gt;&gt;&gt;</w:t>
              </w:r>
            </w:hyperlink>
          </w:p>
          <w:p w:rsidR="00561881" w:rsidRPr="00561881" w:rsidRDefault="00561881" w:rsidP="00561881">
            <w:r w:rsidRPr="00561881">
              <w:t xml:space="preserve">По всем </w:t>
            </w:r>
            <w:proofErr w:type="gramStart"/>
            <w:r w:rsidRPr="00561881">
              <w:t>вопросам</w:t>
            </w:r>
            <w:proofErr w:type="gramEnd"/>
            <w:r w:rsidRPr="00561881">
              <w:t xml:space="preserve"> связанным с участием и посещением выставки просим обращаться в Оргкомитет:</w:t>
            </w:r>
            <w:r w:rsidRPr="00561881">
              <w:br/>
              <w:t>Тел. (391)22-88-400, 22-88-405 </w:t>
            </w:r>
            <w:r w:rsidRPr="00561881">
              <w:br/>
              <w:t>E-</w:t>
            </w:r>
            <w:proofErr w:type="spellStart"/>
            <w:r w:rsidRPr="00561881">
              <w:t>mail</w:t>
            </w:r>
            <w:proofErr w:type="spellEnd"/>
            <w:r w:rsidRPr="00561881">
              <w:t>: </w:t>
            </w:r>
            <w:hyperlink r:id="rId13" w:history="1">
              <w:r w:rsidRPr="00561881">
                <w:rPr>
                  <w:rStyle w:val="a3"/>
                </w:rPr>
                <w:t>build@krasfair.ru</w:t>
              </w:r>
            </w:hyperlink>
            <w:r w:rsidRPr="00561881">
              <w:br/>
            </w:r>
            <w:proofErr w:type="spellStart"/>
            <w:r w:rsidRPr="00561881">
              <w:t>Web</w:t>
            </w:r>
            <w:proofErr w:type="spellEnd"/>
            <w:r w:rsidRPr="00561881">
              <w:t>: </w:t>
            </w:r>
            <w:hyperlink r:id="rId14" w:tgtFrame="_blank" w:history="1">
              <w:r w:rsidRPr="00561881">
                <w:rPr>
                  <w:rStyle w:val="a3"/>
                </w:rPr>
                <w:t>www.krasfair.ru</w:t>
              </w:r>
            </w:hyperlink>
          </w:p>
          <w:p w:rsidR="00561881" w:rsidRPr="00561881" w:rsidRDefault="00561881" w:rsidP="00561881"/>
          <w:p w:rsidR="00561881" w:rsidRPr="00561881" w:rsidRDefault="00561881" w:rsidP="00561881">
            <w:pPr>
              <w:rPr>
                <w:i/>
                <w:iCs/>
                <w:sz w:val="16"/>
                <w:szCs w:val="16"/>
              </w:rPr>
            </w:pPr>
            <w:r w:rsidRPr="00561881">
              <w:rPr>
                <w:sz w:val="16"/>
                <w:szCs w:val="16"/>
              </w:rPr>
              <w:t>Настоящее сообщение направлено по данному адресу, предоставленному Вами ВК "Красноярская ярмарка" путем заполнения регистрационной анкеты посетителя на одной из проводимых нами выставок, либо полученному ВК "Красноярская ярмарка" из общедоступных источников.</w:t>
            </w:r>
            <w:r w:rsidRPr="00561881">
              <w:rPr>
                <w:i/>
                <w:iCs/>
                <w:sz w:val="16"/>
                <w:szCs w:val="16"/>
              </w:rPr>
              <w:br/>
            </w:r>
            <w:r w:rsidRPr="00561881">
              <w:rPr>
                <w:sz w:val="16"/>
                <w:szCs w:val="16"/>
              </w:rPr>
              <w:t>Если Вы более не желаете получать аналогичные сообщения от ВК "Красноярская ярмарка", пожалуйста, пришлите письмо с темой "Отказ от рассылки"</w:t>
            </w:r>
            <w:r w:rsidRPr="00561881">
              <w:rPr>
                <w:i/>
                <w:iCs/>
                <w:sz w:val="16"/>
                <w:szCs w:val="16"/>
              </w:rPr>
              <w:t>.</w:t>
            </w:r>
          </w:p>
          <w:p w:rsidR="00561881" w:rsidRDefault="00561881"/>
        </w:tc>
      </w:tr>
    </w:tbl>
    <w:p w:rsidR="00561881" w:rsidRPr="00561881" w:rsidRDefault="00561881"/>
    <w:sectPr w:rsidR="00561881" w:rsidRPr="00561881" w:rsidSect="005651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79D7"/>
    <w:multiLevelType w:val="hybridMultilevel"/>
    <w:tmpl w:val="EDF69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E2A8C"/>
    <w:multiLevelType w:val="hybridMultilevel"/>
    <w:tmpl w:val="247874EA"/>
    <w:lvl w:ilvl="0" w:tplc="CF4E8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96D04"/>
    <w:multiLevelType w:val="hybridMultilevel"/>
    <w:tmpl w:val="E8F0D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64061"/>
    <w:multiLevelType w:val="hybridMultilevel"/>
    <w:tmpl w:val="FFD65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F764F"/>
    <w:multiLevelType w:val="multilevel"/>
    <w:tmpl w:val="B0F412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5">
    <w:nsid w:val="41A5158A"/>
    <w:multiLevelType w:val="hybridMultilevel"/>
    <w:tmpl w:val="D4CADBB8"/>
    <w:lvl w:ilvl="0" w:tplc="D916AC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04034"/>
    <w:multiLevelType w:val="hybridMultilevel"/>
    <w:tmpl w:val="8D44D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23"/>
    <w:rsid w:val="00075ABE"/>
    <w:rsid w:val="00090419"/>
    <w:rsid w:val="000C28BE"/>
    <w:rsid w:val="00142AFF"/>
    <w:rsid w:val="00154191"/>
    <w:rsid w:val="001E6665"/>
    <w:rsid w:val="002102C0"/>
    <w:rsid w:val="002461DA"/>
    <w:rsid w:val="003A4607"/>
    <w:rsid w:val="003A78F7"/>
    <w:rsid w:val="0041212C"/>
    <w:rsid w:val="00417212"/>
    <w:rsid w:val="00431538"/>
    <w:rsid w:val="00440EB9"/>
    <w:rsid w:val="00467CA3"/>
    <w:rsid w:val="00477DD7"/>
    <w:rsid w:val="00480D95"/>
    <w:rsid w:val="005402D0"/>
    <w:rsid w:val="0054444D"/>
    <w:rsid w:val="00561881"/>
    <w:rsid w:val="005651BB"/>
    <w:rsid w:val="005A4C15"/>
    <w:rsid w:val="005B4D8B"/>
    <w:rsid w:val="005C405F"/>
    <w:rsid w:val="00651AB7"/>
    <w:rsid w:val="00670DA5"/>
    <w:rsid w:val="006D25C6"/>
    <w:rsid w:val="007C208E"/>
    <w:rsid w:val="008039D4"/>
    <w:rsid w:val="008308A4"/>
    <w:rsid w:val="00833B3F"/>
    <w:rsid w:val="00842F29"/>
    <w:rsid w:val="008F1D6F"/>
    <w:rsid w:val="009A2B8E"/>
    <w:rsid w:val="00A207FF"/>
    <w:rsid w:val="00A401C5"/>
    <w:rsid w:val="00AB2DEC"/>
    <w:rsid w:val="00B10558"/>
    <w:rsid w:val="00C03992"/>
    <w:rsid w:val="00C71962"/>
    <w:rsid w:val="00CD7697"/>
    <w:rsid w:val="00D1387E"/>
    <w:rsid w:val="00E034F3"/>
    <w:rsid w:val="00E46323"/>
    <w:rsid w:val="00E62397"/>
    <w:rsid w:val="00E708B1"/>
    <w:rsid w:val="00ED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63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6323"/>
    <w:pPr>
      <w:ind w:left="720"/>
      <w:contextualSpacing/>
    </w:pPr>
  </w:style>
  <w:style w:type="character" w:styleId="a5">
    <w:name w:val="Strong"/>
    <w:basedOn w:val="a0"/>
    <w:uiPriority w:val="22"/>
    <w:qFormat/>
    <w:rsid w:val="005B4D8B"/>
    <w:rPr>
      <w:b/>
      <w:bCs/>
    </w:rPr>
  </w:style>
  <w:style w:type="paragraph" w:styleId="a6">
    <w:name w:val="Normal (Web)"/>
    <w:basedOn w:val="a"/>
    <w:uiPriority w:val="99"/>
    <w:unhideWhenUsed/>
    <w:rsid w:val="00417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7212"/>
  </w:style>
  <w:style w:type="character" w:styleId="a7">
    <w:name w:val="FollowedHyperlink"/>
    <w:basedOn w:val="a0"/>
    <w:uiPriority w:val="99"/>
    <w:semiHidden/>
    <w:unhideWhenUsed/>
    <w:rsid w:val="00417212"/>
    <w:rPr>
      <w:color w:val="800080" w:themeColor="followedHyperlink"/>
      <w:u w:val="single"/>
    </w:rPr>
  </w:style>
  <w:style w:type="paragraph" w:customStyle="1" w:styleId="a8">
    <w:name w:val="Базовый"/>
    <w:rsid w:val="00142AFF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</w:rPr>
  </w:style>
  <w:style w:type="character" w:customStyle="1" w:styleId="2">
    <w:name w:val="Основной текст (2)_"/>
    <w:basedOn w:val="a0"/>
    <w:link w:val="20"/>
    <w:rsid w:val="008308A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08A4"/>
    <w:pPr>
      <w:widowControl w:val="0"/>
      <w:shd w:val="clear" w:color="auto" w:fill="FFFFFF"/>
      <w:spacing w:before="60" w:after="0" w:line="298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styleId="a9">
    <w:name w:val="Table Grid"/>
    <w:basedOn w:val="a1"/>
    <w:uiPriority w:val="59"/>
    <w:rsid w:val="00C039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C03992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WW-Absatz-Standardschriftart1">
    <w:name w:val="WW-Absatz-Standardschriftart1"/>
    <w:rsid w:val="00E708B1"/>
  </w:style>
  <w:style w:type="paragraph" w:styleId="ab">
    <w:name w:val="Balloon Text"/>
    <w:basedOn w:val="a"/>
    <w:link w:val="ac"/>
    <w:uiPriority w:val="99"/>
    <w:semiHidden/>
    <w:unhideWhenUsed/>
    <w:rsid w:val="00561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1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63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6323"/>
    <w:pPr>
      <w:ind w:left="720"/>
      <w:contextualSpacing/>
    </w:pPr>
  </w:style>
  <w:style w:type="character" w:styleId="a5">
    <w:name w:val="Strong"/>
    <w:basedOn w:val="a0"/>
    <w:uiPriority w:val="22"/>
    <w:qFormat/>
    <w:rsid w:val="005B4D8B"/>
    <w:rPr>
      <w:b/>
      <w:bCs/>
    </w:rPr>
  </w:style>
  <w:style w:type="paragraph" w:styleId="a6">
    <w:name w:val="Normal (Web)"/>
    <w:basedOn w:val="a"/>
    <w:uiPriority w:val="99"/>
    <w:unhideWhenUsed/>
    <w:rsid w:val="00417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7212"/>
  </w:style>
  <w:style w:type="character" w:styleId="a7">
    <w:name w:val="FollowedHyperlink"/>
    <w:basedOn w:val="a0"/>
    <w:uiPriority w:val="99"/>
    <w:semiHidden/>
    <w:unhideWhenUsed/>
    <w:rsid w:val="00417212"/>
    <w:rPr>
      <w:color w:val="800080" w:themeColor="followedHyperlink"/>
      <w:u w:val="single"/>
    </w:rPr>
  </w:style>
  <w:style w:type="paragraph" w:customStyle="1" w:styleId="a8">
    <w:name w:val="Базовый"/>
    <w:rsid w:val="00142AFF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</w:rPr>
  </w:style>
  <w:style w:type="character" w:customStyle="1" w:styleId="2">
    <w:name w:val="Основной текст (2)_"/>
    <w:basedOn w:val="a0"/>
    <w:link w:val="20"/>
    <w:rsid w:val="008308A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08A4"/>
    <w:pPr>
      <w:widowControl w:val="0"/>
      <w:shd w:val="clear" w:color="auto" w:fill="FFFFFF"/>
      <w:spacing w:before="60" w:after="0" w:line="298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styleId="a9">
    <w:name w:val="Table Grid"/>
    <w:basedOn w:val="a1"/>
    <w:uiPriority w:val="59"/>
    <w:rsid w:val="00C039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C03992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WW-Absatz-Standardschriftart1">
    <w:name w:val="WW-Absatz-Standardschriftart1"/>
    <w:rsid w:val="00E708B1"/>
  </w:style>
  <w:style w:type="paragraph" w:styleId="ab">
    <w:name w:val="Balloon Text"/>
    <w:basedOn w:val="a"/>
    <w:link w:val="ac"/>
    <w:uiPriority w:val="99"/>
    <w:semiHidden/>
    <w:unhideWhenUsed/>
    <w:rsid w:val="00561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1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8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fair.ru/events/build" TargetMode="External"/><Relationship Id="rId13" Type="http://schemas.openxmlformats.org/officeDocument/2006/relationships/hyperlink" Target="mailto:build@krasfai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krasfair.ru/events/build/progra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asfair.ru/events/build/members-list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krasfair.ru/events/build/free-inven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rasfair.ru/events/techstroyexpo" TargetMode="External"/><Relationship Id="rId14" Type="http://schemas.openxmlformats.org/officeDocument/2006/relationships/hyperlink" Target="https://e.mail.ru/cgi-bin/link?check=1&amp;refresh=1&amp;cnf=e438ef&amp;url=http%3A%2F%2Fwww.krasfair.ru&amp;msgid=14780673050000000795;0;1&amp;x-email=642998%40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81AC7-1536-408A-BDFD-2000E1222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2469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Зарубин</dc:creator>
  <cp:lastModifiedBy>Татьяна Пешкова</cp:lastModifiedBy>
  <cp:revision>2</cp:revision>
  <dcterms:created xsi:type="dcterms:W3CDTF">2019-12-16T07:29:00Z</dcterms:created>
  <dcterms:modified xsi:type="dcterms:W3CDTF">2019-12-16T07:29:00Z</dcterms:modified>
</cp:coreProperties>
</file>