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8111" w14:textId="77777777" w:rsidR="00F57E24" w:rsidRPr="00667CCE" w:rsidRDefault="00F57E24" w:rsidP="00667CCE">
      <w:pPr>
        <w:shd w:val="clear" w:color="auto" w:fill="CCECFF"/>
        <w:spacing w:after="120" w:line="240" w:lineRule="auto"/>
        <w:ind w:left="-567" w:right="-426"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33F028C5" w14:textId="70B81696" w:rsidR="00F57E24" w:rsidRPr="00667CCE" w:rsidRDefault="004D477C" w:rsidP="00667CCE">
      <w:pPr>
        <w:shd w:val="clear" w:color="auto" w:fill="CCECFF"/>
        <w:spacing w:after="120" w:line="240" w:lineRule="auto"/>
        <w:ind w:left="-567" w:right="-426" w:firstLine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Ассоциация региональное отраслевое объединение работодателей </w:t>
      </w:r>
      <w:r w:rsid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«</w:t>
      </w:r>
      <w:r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Саморегулируемая организация строителей Байкальского региона</w:t>
      </w:r>
      <w:r w:rsid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»</w:t>
      </w:r>
    </w:p>
    <w:p w14:paraId="352EE6DD" w14:textId="71B4E8B9" w:rsidR="00F57E24" w:rsidRPr="00667CCE" w:rsidRDefault="00B15505" w:rsidP="00667CCE">
      <w:pPr>
        <w:shd w:val="clear" w:color="auto" w:fill="CCECFF"/>
        <w:spacing w:after="120" w:line="240" w:lineRule="auto"/>
        <w:ind w:left="-567" w:right="-426" w:firstLine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(Ассоциация РООР СРОСБР)</w:t>
      </w:r>
    </w:p>
    <w:p w14:paraId="445103CF" w14:textId="77777777" w:rsidR="0069418E" w:rsidRPr="00667CCE" w:rsidRDefault="0069418E" w:rsidP="00667CCE">
      <w:pPr>
        <w:shd w:val="clear" w:color="auto" w:fill="CCECFF"/>
        <w:spacing w:after="120" w:line="240" w:lineRule="auto"/>
        <w:ind w:left="-567" w:right="-426" w:firstLine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14:paraId="6F69C528" w14:textId="77777777" w:rsidR="00C52A1F" w:rsidRPr="00C52A1F" w:rsidRDefault="00C52A1F" w:rsidP="00C52A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C52A1F">
        <w:rPr>
          <w:rFonts w:ascii="Times New Roman" w:hAnsi="Times New Roman"/>
          <w:i/>
          <w:iCs/>
          <w:sz w:val="24"/>
          <w:szCs w:val="24"/>
        </w:rPr>
        <w:t>Приложение №1 к протоколу</w:t>
      </w:r>
    </w:p>
    <w:p w14:paraId="5E2B45B5" w14:textId="47BD7848" w:rsidR="004D477C" w:rsidRPr="00C52A1F" w:rsidRDefault="00C52A1F" w:rsidP="00C52A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C52A1F">
        <w:rPr>
          <w:rFonts w:ascii="Times New Roman" w:hAnsi="Times New Roman"/>
          <w:i/>
          <w:iCs/>
          <w:sz w:val="24"/>
          <w:szCs w:val="24"/>
        </w:rPr>
        <w:t>Правления Ассоциации РООР СРОСБР</w:t>
      </w:r>
    </w:p>
    <w:p w14:paraId="24407AF5" w14:textId="590EA138" w:rsidR="00C52A1F" w:rsidRPr="00C52A1F" w:rsidRDefault="00C52A1F" w:rsidP="00C52A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C52A1F">
        <w:rPr>
          <w:rFonts w:ascii="Times New Roman" w:hAnsi="Times New Roman"/>
          <w:i/>
          <w:iCs/>
          <w:sz w:val="24"/>
          <w:szCs w:val="24"/>
        </w:rPr>
        <w:t>№ПД-13/2020 от 12.08.2020</w:t>
      </w:r>
    </w:p>
    <w:p w14:paraId="3D1E13A9" w14:textId="77777777" w:rsidR="004D477C" w:rsidRPr="00667CCE" w:rsidRDefault="004D477C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E50B3E" w14:textId="77777777" w:rsidR="009A2900" w:rsidRPr="00667CCE" w:rsidRDefault="009A2900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7EED22FC" w14:textId="77777777" w:rsidR="00C25855" w:rsidRPr="00667CCE" w:rsidRDefault="00C25855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6A64191A" w14:textId="77777777" w:rsidR="00C25855" w:rsidRPr="00667CCE" w:rsidRDefault="00C25855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1D23E884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059BE347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486ACDAB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4460FFC6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584122EC" w14:textId="77777777" w:rsidR="007B31BD" w:rsidRPr="00667CCE" w:rsidRDefault="007B31BD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55E5A953" w14:textId="77777777" w:rsidR="007B31BD" w:rsidRPr="00667CCE" w:rsidRDefault="007B31BD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50E70799" w14:textId="77777777" w:rsidR="00667CCE" w:rsidRDefault="00667CCE" w:rsidP="00667CCE">
      <w:pPr>
        <w:shd w:val="clear" w:color="auto" w:fill="CCECFF"/>
        <w:tabs>
          <w:tab w:val="left" w:pos="0"/>
        </w:tabs>
        <w:spacing w:after="120" w:line="240" w:lineRule="auto"/>
        <w:ind w:right="-426" w:hanging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</w:p>
    <w:p w14:paraId="351ECFF6" w14:textId="1B4C15A4" w:rsidR="00667CCE" w:rsidRDefault="00FF119B" w:rsidP="00667CCE">
      <w:pPr>
        <w:shd w:val="clear" w:color="auto" w:fill="CCECFF"/>
        <w:tabs>
          <w:tab w:val="left" w:pos="0"/>
        </w:tabs>
        <w:spacing w:after="120" w:line="240" w:lineRule="auto"/>
        <w:ind w:right="-426" w:hanging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  <w:r w:rsidRP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РЕГЛАМЕНТ</w:t>
      </w:r>
      <w:r w:rsid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 xml:space="preserve"> </w:t>
      </w:r>
    </w:p>
    <w:p w14:paraId="6556876F" w14:textId="7A1CD872" w:rsidR="001912CE" w:rsidRPr="00667CCE" w:rsidRDefault="00FF119B" w:rsidP="00667CCE">
      <w:pPr>
        <w:shd w:val="clear" w:color="auto" w:fill="CCECFF"/>
        <w:tabs>
          <w:tab w:val="left" w:pos="0"/>
        </w:tabs>
        <w:spacing w:after="120" w:line="240" w:lineRule="auto"/>
        <w:ind w:right="-426" w:hanging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  <w:r w:rsidRP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предоставления займов членам саморегулируемой</w:t>
      </w:r>
      <w:r w:rsid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 xml:space="preserve"> </w:t>
      </w:r>
      <w:r w:rsidRP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 xml:space="preserve">организации и осуществления контроля за </w:t>
      </w:r>
      <w:r w:rsid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и</w:t>
      </w:r>
      <w:r w:rsidRPr="00667CCE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спользованием средств, предоставленных по таким займам</w:t>
      </w:r>
    </w:p>
    <w:p w14:paraId="16D59149" w14:textId="77777777" w:rsidR="0069418E" w:rsidRPr="00667CCE" w:rsidRDefault="0069418E" w:rsidP="00667CCE">
      <w:pPr>
        <w:shd w:val="clear" w:color="auto" w:fill="CCECFF"/>
        <w:tabs>
          <w:tab w:val="left" w:pos="0"/>
        </w:tabs>
        <w:spacing w:after="120" w:line="240" w:lineRule="auto"/>
        <w:ind w:right="-426" w:hanging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4396A090" w14:textId="77777777" w:rsidR="00365A76" w:rsidRPr="00667CCE" w:rsidRDefault="00365A76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049A9C18" w14:textId="77777777" w:rsidR="00C25855" w:rsidRPr="00667CCE" w:rsidRDefault="00C25855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3A62E7C9" w14:textId="77777777" w:rsidR="00C25855" w:rsidRPr="00667CCE" w:rsidRDefault="00C25855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7F62E428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0FD7C014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62F08852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40AA8F73" w14:textId="77777777" w:rsidR="00C25855" w:rsidRPr="00667CCE" w:rsidRDefault="00C25855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6A4E0A90" w14:textId="3FA88394" w:rsidR="00C25855" w:rsidRDefault="00C25855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3ECC897A" w14:textId="47C2D673" w:rsidR="00667CCE" w:rsidRDefault="00667CCE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14:paraId="207EB817" w14:textId="77777777" w:rsidR="00D0779A" w:rsidRPr="00667CCE" w:rsidRDefault="00D0779A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3868FBF5" w14:textId="5B56D64B" w:rsidR="004D477C" w:rsidRPr="00667CCE" w:rsidRDefault="00C25855" w:rsidP="00667CCE">
      <w:pPr>
        <w:tabs>
          <w:tab w:val="left" w:pos="0"/>
        </w:tabs>
        <w:spacing w:after="120" w:line="240" w:lineRule="auto"/>
        <w:ind w:firstLine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</w:t>
      </w:r>
      <w:r w:rsidR="004D477C"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Иркутск</w:t>
      </w:r>
      <w:r w:rsidR="00B15505"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, </w:t>
      </w:r>
      <w:r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</w:t>
      </w:r>
      <w:r w:rsidR="00FF119B" w:rsidRPr="00667CC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</w:t>
      </w:r>
    </w:p>
    <w:p w14:paraId="2E96C949" w14:textId="77777777" w:rsidR="004D477C" w:rsidRPr="00667CCE" w:rsidRDefault="004D477C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69B4C2D8" w14:textId="77777777" w:rsidR="004D477C" w:rsidRPr="00667CCE" w:rsidRDefault="004D477C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56A3C3B1" w14:textId="77777777" w:rsidR="004D477C" w:rsidRPr="00667CCE" w:rsidRDefault="004D477C" w:rsidP="00667CCE">
      <w:pPr>
        <w:tabs>
          <w:tab w:val="left" w:pos="0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sectPr w:rsidR="004D477C" w:rsidRPr="00667CCE" w:rsidSect="00270E04">
          <w:footerReference w:type="default" r:id="rId8"/>
          <w:footerReference w:type="first" r:id="rId9"/>
          <w:pgSz w:w="11906" w:h="16838"/>
          <w:pgMar w:top="1134" w:right="992" w:bottom="1134" w:left="1134" w:header="709" w:footer="278" w:gutter="0"/>
          <w:pgBorders w:display="firstPage" w:offsetFrom="page">
            <w:top w:val="single" w:sz="24" w:space="24" w:color="CCECFF"/>
            <w:left w:val="single" w:sz="24" w:space="24" w:color="CCECFF"/>
            <w:bottom w:val="single" w:sz="24" w:space="24" w:color="CCECFF"/>
            <w:right w:val="single" w:sz="24" w:space="24" w:color="CCECFF"/>
          </w:pgBorders>
          <w:cols w:space="708"/>
          <w:titlePg/>
          <w:docGrid w:linePitch="360"/>
        </w:sectPr>
      </w:pPr>
    </w:p>
    <w:p w14:paraId="13D9D7CE" w14:textId="22AC5708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7CCE">
        <w:rPr>
          <w:rFonts w:ascii="Times New Roman" w:hAnsi="Times New Roman"/>
          <w:b/>
          <w:sz w:val="24"/>
          <w:szCs w:val="24"/>
        </w:rPr>
        <w:lastRenderedPageBreak/>
        <w:t>Сведения об изменяющих документах</w:t>
      </w:r>
    </w:p>
    <w:p w14:paraId="2738AE70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88C5CB" w14:textId="70F93561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Решение </w:t>
      </w:r>
      <w:r w:rsidR="00F57E24" w:rsidRPr="00667CCE">
        <w:rPr>
          <w:rFonts w:ascii="Times New Roman" w:hAnsi="Times New Roman"/>
          <w:sz w:val="24"/>
          <w:szCs w:val="24"/>
        </w:rPr>
        <w:t>Правления</w:t>
      </w:r>
      <w:r w:rsidRPr="00667CCE">
        <w:rPr>
          <w:rFonts w:ascii="Times New Roman" w:hAnsi="Times New Roman"/>
          <w:sz w:val="24"/>
          <w:szCs w:val="24"/>
        </w:rPr>
        <w:t xml:space="preserve"> членов Ассоциации РООР СРОСБР</w:t>
      </w:r>
    </w:p>
    <w:p w14:paraId="4E18E50C" w14:textId="58478BE5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Протокол № </w:t>
      </w:r>
      <w:r w:rsidR="00F57E24" w:rsidRPr="00667CCE">
        <w:rPr>
          <w:rFonts w:ascii="Times New Roman" w:hAnsi="Times New Roman"/>
          <w:sz w:val="24"/>
          <w:szCs w:val="24"/>
        </w:rPr>
        <w:t>ПД</w:t>
      </w:r>
      <w:r w:rsidR="003A4F50">
        <w:rPr>
          <w:rFonts w:ascii="Times New Roman" w:hAnsi="Times New Roman"/>
          <w:sz w:val="24"/>
          <w:szCs w:val="24"/>
        </w:rPr>
        <w:t>–</w:t>
      </w:r>
      <w:r w:rsidR="00F57E24" w:rsidRPr="00667CCE">
        <w:rPr>
          <w:rFonts w:ascii="Times New Roman" w:hAnsi="Times New Roman"/>
          <w:sz w:val="24"/>
          <w:szCs w:val="24"/>
        </w:rPr>
        <w:t>1</w:t>
      </w:r>
      <w:r w:rsidR="00270E04" w:rsidRPr="003A4F50">
        <w:rPr>
          <w:rFonts w:ascii="Times New Roman" w:hAnsi="Times New Roman"/>
          <w:sz w:val="24"/>
          <w:szCs w:val="24"/>
        </w:rPr>
        <w:t>3</w:t>
      </w:r>
      <w:r w:rsidR="00CA2C04">
        <w:rPr>
          <w:rFonts w:ascii="Times New Roman" w:hAnsi="Times New Roman"/>
          <w:sz w:val="24"/>
          <w:szCs w:val="24"/>
        </w:rPr>
        <w:t xml:space="preserve">/2020 </w:t>
      </w:r>
      <w:r w:rsidRPr="00667CCE">
        <w:rPr>
          <w:rFonts w:ascii="Times New Roman" w:hAnsi="Times New Roman"/>
          <w:sz w:val="24"/>
          <w:szCs w:val="24"/>
        </w:rPr>
        <w:t xml:space="preserve">от </w:t>
      </w:r>
      <w:r w:rsidR="00270E04" w:rsidRPr="003A4F50">
        <w:rPr>
          <w:rFonts w:ascii="Times New Roman" w:hAnsi="Times New Roman"/>
          <w:sz w:val="24"/>
          <w:szCs w:val="24"/>
        </w:rPr>
        <w:t xml:space="preserve">12 </w:t>
      </w:r>
      <w:r w:rsidR="00270E04" w:rsidRPr="00667CCE">
        <w:rPr>
          <w:rFonts w:ascii="Times New Roman" w:hAnsi="Times New Roman"/>
          <w:sz w:val="24"/>
          <w:szCs w:val="24"/>
        </w:rPr>
        <w:t>августа</w:t>
      </w:r>
      <w:r w:rsidRPr="00667CCE">
        <w:rPr>
          <w:rFonts w:ascii="Times New Roman" w:hAnsi="Times New Roman"/>
          <w:sz w:val="24"/>
          <w:szCs w:val="24"/>
        </w:rPr>
        <w:t xml:space="preserve"> 20</w:t>
      </w:r>
      <w:r w:rsidR="00F57E24" w:rsidRPr="00667CCE">
        <w:rPr>
          <w:rFonts w:ascii="Times New Roman" w:hAnsi="Times New Roman"/>
          <w:sz w:val="24"/>
          <w:szCs w:val="24"/>
        </w:rPr>
        <w:t>20</w:t>
      </w:r>
      <w:r w:rsidRPr="00667CCE">
        <w:rPr>
          <w:rFonts w:ascii="Times New Roman" w:hAnsi="Times New Roman"/>
          <w:sz w:val="24"/>
          <w:szCs w:val="24"/>
        </w:rPr>
        <w:t xml:space="preserve"> года</w:t>
      </w:r>
    </w:p>
    <w:p w14:paraId="2C17D135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667CCE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ab/>
      </w:r>
    </w:p>
    <w:p w14:paraId="22ED477C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03DC2775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79BAF13F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13C5F52D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2C5B796B" w14:textId="1D83A414" w:rsidR="002F3847" w:rsidRPr="00667CCE" w:rsidRDefault="00500E80" w:rsidP="00500E80">
      <w:pPr>
        <w:tabs>
          <w:tab w:val="left" w:pos="0"/>
          <w:tab w:val="left" w:pos="3285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ab/>
      </w:r>
    </w:p>
    <w:p w14:paraId="4C4DCEF1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14:paraId="6008E1EB" w14:textId="77777777" w:rsidR="002F3847" w:rsidRPr="00667CCE" w:rsidRDefault="002F3847" w:rsidP="00667CCE">
      <w:pPr>
        <w:tabs>
          <w:tab w:val="left" w:pos="0"/>
          <w:tab w:val="left" w:pos="7334"/>
        </w:tabs>
        <w:spacing w:after="120" w:line="240" w:lineRule="auto"/>
        <w:ind w:firstLine="567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667CCE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Оглавление</w:t>
      </w:r>
    </w:p>
    <w:p w14:paraId="4FCFE390" w14:textId="77777777" w:rsidR="002F3847" w:rsidRPr="00667CCE" w:rsidRDefault="002F3847" w:rsidP="00500E80">
      <w:pPr>
        <w:tabs>
          <w:tab w:val="left" w:pos="0"/>
          <w:tab w:val="left" w:pos="284"/>
          <w:tab w:val="left" w:pos="7334"/>
        </w:tabs>
        <w:spacing w:after="120" w:line="240" w:lineRule="auto"/>
        <w:jc w:val="both"/>
        <w:textAlignment w:val="top"/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</w:pPr>
    </w:p>
    <w:p w14:paraId="3A55B33F" w14:textId="081E3BE6" w:rsidR="00C83735" w:rsidRDefault="002F3847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7CCE">
        <w:rPr>
          <w:b/>
          <w:szCs w:val="24"/>
        </w:rPr>
        <w:fldChar w:fldCharType="begin"/>
      </w:r>
      <w:r w:rsidRPr="00667CCE">
        <w:rPr>
          <w:b/>
          <w:szCs w:val="24"/>
        </w:rPr>
        <w:instrText xml:space="preserve"> TOC \o "1-3" \h \z \u </w:instrText>
      </w:r>
      <w:r w:rsidRPr="00667CCE">
        <w:rPr>
          <w:b/>
          <w:szCs w:val="24"/>
        </w:rPr>
        <w:fldChar w:fldCharType="separate"/>
      </w:r>
      <w:hyperlink w:anchor="_Toc48145685" w:history="1">
        <w:r w:rsidR="00C83735" w:rsidRPr="009102FF">
          <w:rPr>
            <w:rStyle w:val="aa"/>
            <w:b/>
            <w:bCs/>
            <w:noProof/>
          </w:rPr>
          <w:t>1. Область применения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_Toc48145685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 w:rsidR="005C485C">
          <w:rPr>
            <w:noProof/>
            <w:webHidden/>
          </w:rPr>
          <w:t>3</w:t>
        </w:r>
        <w:r w:rsidR="00C83735">
          <w:rPr>
            <w:noProof/>
            <w:webHidden/>
          </w:rPr>
          <w:fldChar w:fldCharType="end"/>
        </w:r>
      </w:hyperlink>
    </w:p>
    <w:p w14:paraId="04CA3B7A" w14:textId="39CAA8C6" w:rsid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86" w:history="1">
        <w:r w:rsidR="00C83735" w:rsidRPr="009102FF">
          <w:rPr>
            <w:rStyle w:val="aa"/>
            <w:b/>
            <w:bCs/>
            <w:noProof/>
          </w:rPr>
          <w:t>2.</w:t>
        </w:r>
        <w:r w:rsidR="00C8373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3735" w:rsidRPr="009102FF">
          <w:rPr>
            <w:rStyle w:val="aa"/>
            <w:b/>
            <w:bCs/>
            <w:noProof/>
          </w:rPr>
          <w:t>Принятые сокращения, отдельные термины и определения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_Toc48145686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83735">
          <w:rPr>
            <w:noProof/>
            <w:webHidden/>
          </w:rPr>
          <w:fldChar w:fldCharType="end"/>
        </w:r>
      </w:hyperlink>
    </w:p>
    <w:p w14:paraId="5D5864A7" w14:textId="1EBD1909" w:rsid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87" w:history="1">
        <w:r w:rsidR="00C83735" w:rsidRPr="009102FF">
          <w:rPr>
            <w:rStyle w:val="aa"/>
            <w:b/>
            <w:bCs/>
            <w:noProof/>
          </w:rPr>
          <w:t>3. Порядок, сроки рассмотрения заявок на получение займов и принятия решений о предоставлении займов, основания для отказа в предоставлении займа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_Toc48145687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83735">
          <w:rPr>
            <w:noProof/>
            <w:webHidden/>
          </w:rPr>
          <w:fldChar w:fldCharType="end"/>
        </w:r>
      </w:hyperlink>
    </w:p>
    <w:p w14:paraId="231A3063" w14:textId="6BA89AA8" w:rsid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88" w:history="1">
        <w:r w:rsidR="00C83735" w:rsidRPr="009102FF">
          <w:rPr>
            <w:rStyle w:val="aa"/>
            <w:b/>
            <w:bCs/>
            <w:noProof/>
          </w:rPr>
          <w:t>4. Оценка финансового состояния члена Ассоциации РООР СРОСБР, обратившегося с заявкой с целью получения займа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_Toc48145688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83735">
          <w:rPr>
            <w:noProof/>
            <w:webHidden/>
          </w:rPr>
          <w:fldChar w:fldCharType="end"/>
        </w:r>
      </w:hyperlink>
    </w:p>
    <w:p w14:paraId="3EBF1803" w14:textId="08FD1AD3" w:rsid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89" w:history="1">
        <w:r w:rsidR="00C83735" w:rsidRPr="009102FF">
          <w:rPr>
            <w:rStyle w:val="aa"/>
            <w:b/>
            <w:bCs/>
            <w:noProof/>
          </w:rPr>
          <w:t>5. Порядок расчёта размера части компенсационного фонда Ассоциацией РООР СРОСБР, подлежащей использованию в целях выдачи займов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_Toc48145689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83735">
          <w:rPr>
            <w:noProof/>
            <w:webHidden/>
          </w:rPr>
          <w:fldChar w:fldCharType="end"/>
        </w:r>
      </w:hyperlink>
    </w:p>
    <w:p w14:paraId="440900F5" w14:textId="5F8514AF" w:rsid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90" w:history="1">
        <w:r w:rsidR="00C83735" w:rsidRPr="009102FF">
          <w:rPr>
            <w:rStyle w:val="aa"/>
            <w:b/>
            <w:bCs/>
            <w:noProof/>
          </w:rPr>
          <w:t>6. Контроль за использованием средств займа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_Toc48145690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83735">
          <w:rPr>
            <w:noProof/>
            <w:webHidden/>
          </w:rPr>
          <w:fldChar w:fldCharType="end"/>
        </w:r>
      </w:hyperlink>
    </w:p>
    <w:p w14:paraId="287696FD" w14:textId="735DECC7" w:rsid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91" w:history="1">
        <w:r w:rsidR="00C83735" w:rsidRPr="009102FF">
          <w:rPr>
            <w:rStyle w:val="aa"/>
            <w:b/>
            <w:bCs/>
            <w:noProof/>
          </w:rPr>
          <w:t>7.</w:t>
        </w:r>
        <w:r w:rsidR="00C8373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83735" w:rsidRPr="009102FF">
          <w:rPr>
            <w:rStyle w:val="aa"/>
            <w:b/>
            <w:bCs/>
            <w:noProof/>
          </w:rPr>
          <w:t>Заключительные положения</w:t>
        </w:r>
        <w:r w:rsidR="00C83735">
          <w:rPr>
            <w:noProof/>
            <w:webHidden/>
          </w:rPr>
          <w:tab/>
        </w:r>
        <w:r w:rsidR="00C83735">
          <w:rPr>
            <w:noProof/>
            <w:webHidden/>
          </w:rPr>
          <w:fldChar w:fldCharType="begin"/>
        </w:r>
        <w:r w:rsidR="00C83735">
          <w:rPr>
            <w:noProof/>
            <w:webHidden/>
          </w:rPr>
          <w:instrText xml:space="preserve"> PAGEREF _Toc48145691 \h </w:instrText>
        </w:r>
        <w:r w:rsidR="00C83735">
          <w:rPr>
            <w:noProof/>
            <w:webHidden/>
          </w:rPr>
        </w:r>
        <w:r w:rsid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83735">
          <w:rPr>
            <w:noProof/>
            <w:webHidden/>
          </w:rPr>
          <w:fldChar w:fldCharType="end"/>
        </w:r>
      </w:hyperlink>
    </w:p>
    <w:p w14:paraId="688B3589" w14:textId="517616AE" w:rsidR="00C83735" w:rsidRP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92" w:history="1">
        <w:r w:rsidR="00C83735" w:rsidRPr="00C83735">
          <w:rPr>
            <w:rStyle w:val="aa"/>
            <w:noProof/>
          </w:rPr>
          <w:t>Форма заявки на получение займа</w:t>
        </w:r>
        <w:r w:rsidR="00C83735" w:rsidRPr="00C83735">
          <w:rPr>
            <w:noProof/>
            <w:webHidden/>
          </w:rPr>
          <w:tab/>
        </w:r>
        <w:r w:rsidR="00C83735" w:rsidRPr="00C83735">
          <w:rPr>
            <w:noProof/>
            <w:webHidden/>
          </w:rPr>
          <w:fldChar w:fldCharType="begin"/>
        </w:r>
        <w:r w:rsidR="00C83735" w:rsidRPr="00C83735">
          <w:rPr>
            <w:noProof/>
            <w:webHidden/>
          </w:rPr>
          <w:instrText xml:space="preserve"> PAGEREF _Toc48145692 \h </w:instrText>
        </w:r>
        <w:r w:rsidR="00C83735" w:rsidRPr="00C83735">
          <w:rPr>
            <w:noProof/>
            <w:webHidden/>
          </w:rPr>
        </w:r>
        <w:r w:rsidR="00C83735" w:rsidRP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83735" w:rsidRPr="00C83735">
          <w:rPr>
            <w:noProof/>
            <w:webHidden/>
          </w:rPr>
          <w:fldChar w:fldCharType="end"/>
        </w:r>
      </w:hyperlink>
    </w:p>
    <w:p w14:paraId="3F91A981" w14:textId="4FA08903" w:rsidR="00C83735" w:rsidRP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93" w:history="1">
        <w:r w:rsidR="00C83735" w:rsidRPr="00C83735">
          <w:rPr>
            <w:rStyle w:val="aa"/>
            <w:noProof/>
          </w:rPr>
          <w:t>План расходования Суммы займа</w:t>
        </w:r>
        <w:r w:rsidR="00C83735" w:rsidRPr="00C83735">
          <w:rPr>
            <w:noProof/>
            <w:webHidden/>
          </w:rPr>
          <w:tab/>
        </w:r>
        <w:r w:rsidR="00C83735" w:rsidRPr="00C83735">
          <w:rPr>
            <w:noProof/>
            <w:webHidden/>
          </w:rPr>
          <w:fldChar w:fldCharType="begin"/>
        </w:r>
        <w:r w:rsidR="00C83735" w:rsidRPr="00C83735">
          <w:rPr>
            <w:noProof/>
            <w:webHidden/>
          </w:rPr>
          <w:instrText xml:space="preserve"> PAGEREF _Toc48145693 \h </w:instrText>
        </w:r>
        <w:r w:rsidR="00C83735" w:rsidRPr="00C83735">
          <w:rPr>
            <w:noProof/>
            <w:webHidden/>
          </w:rPr>
        </w:r>
        <w:r w:rsidR="00C83735" w:rsidRP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83735" w:rsidRPr="00C83735">
          <w:rPr>
            <w:noProof/>
            <w:webHidden/>
          </w:rPr>
          <w:fldChar w:fldCharType="end"/>
        </w:r>
      </w:hyperlink>
    </w:p>
    <w:p w14:paraId="52208072" w14:textId="29EAE438" w:rsidR="00C83735" w:rsidRP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94" w:history="1">
        <w:r w:rsidR="00C83735" w:rsidRPr="00C83735">
          <w:rPr>
            <w:rStyle w:val="aa"/>
            <w:noProof/>
          </w:rPr>
          <w:t>Информация о расходах, произведённых за счёт средств займа</w:t>
        </w:r>
        <w:r w:rsidR="00C83735" w:rsidRPr="00C83735">
          <w:rPr>
            <w:noProof/>
            <w:webHidden/>
          </w:rPr>
          <w:tab/>
        </w:r>
        <w:r w:rsidR="00C83735" w:rsidRPr="00C83735">
          <w:rPr>
            <w:noProof/>
            <w:webHidden/>
          </w:rPr>
          <w:fldChar w:fldCharType="begin"/>
        </w:r>
        <w:r w:rsidR="00C83735" w:rsidRPr="00C83735">
          <w:rPr>
            <w:noProof/>
            <w:webHidden/>
          </w:rPr>
          <w:instrText xml:space="preserve"> PAGEREF _Toc48145694 \h </w:instrText>
        </w:r>
        <w:r w:rsidR="00C83735" w:rsidRPr="00C83735">
          <w:rPr>
            <w:noProof/>
            <w:webHidden/>
          </w:rPr>
        </w:r>
        <w:r w:rsidR="00C83735" w:rsidRP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C83735" w:rsidRPr="00C83735">
          <w:rPr>
            <w:noProof/>
            <w:webHidden/>
          </w:rPr>
          <w:fldChar w:fldCharType="end"/>
        </w:r>
      </w:hyperlink>
    </w:p>
    <w:p w14:paraId="43EC734D" w14:textId="08366CF5" w:rsidR="00C83735" w:rsidRPr="00C83735" w:rsidRDefault="005C485C" w:rsidP="00500E80">
      <w:pPr>
        <w:pStyle w:val="12"/>
        <w:tabs>
          <w:tab w:val="left" w:pos="0"/>
          <w:tab w:val="left" w:pos="284"/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45695" w:history="1">
        <w:r w:rsidR="00C83735" w:rsidRPr="00C83735">
          <w:rPr>
            <w:rStyle w:val="aa"/>
            <w:noProof/>
          </w:rPr>
          <w:t>Форма справки об организации</w:t>
        </w:r>
        <w:r w:rsidR="00C83735" w:rsidRPr="00C83735">
          <w:rPr>
            <w:noProof/>
            <w:webHidden/>
          </w:rPr>
          <w:tab/>
        </w:r>
        <w:r w:rsidR="00C83735" w:rsidRPr="00C83735">
          <w:rPr>
            <w:noProof/>
            <w:webHidden/>
          </w:rPr>
          <w:fldChar w:fldCharType="begin"/>
        </w:r>
        <w:r w:rsidR="00C83735" w:rsidRPr="00C83735">
          <w:rPr>
            <w:noProof/>
            <w:webHidden/>
          </w:rPr>
          <w:instrText xml:space="preserve"> PAGEREF _Toc48145695 \h </w:instrText>
        </w:r>
        <w:r w:rsidR="00C83735" w:rsidRPr="00C83735">
          <w:rPr>
            <w:noProof/>
            <w:webHidden/>
          </w:rPr>
        </w:r>
        <w:r w:rsidR="00C83735" w:rsidRPr="00C8373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83735" w:rsidRPr="00C83735">
          <w:rPr>
            <w:noProof/>
            <w:webHidden/>
          </w:rPr>
          <w:fldChar w:fldCharType="end"/>
        </w:r>
      </w:hyperlink>
    </w:p>
    <w:p w14:paraId="2FCB360B" w14:textId="61101B4D" w:rsidR="002F3847" w:rsidRPr="00667CCE" w:rsidRDefault="002F3847" w:rsidP="00500E80">
      <w:pPr>
        <w:pStyle w:val="2"/>
        <w:tabs>
          <w:tab w:val="left" w:pos="0"/>
          <w:tab w:val="left" w:pos="284"/>
          <w:tab w:val="left" w:pos="1134"/>
          <w:tab w:val="right" w:leader="dot" w:pos="9639"/>
        </w:tabs>
        <w:spacing w:before="0"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7CCE">
        <w:rPr>
          <w:rFonts w:ascii="Times New Roman" w:hAnsi="Times New Roman"/>
          <w:bCs w:val="0"/>
          <w:color w:val="auto"/>
          <w:sz w:val="24"/>
          <w:szCs w:val="24"/>
        </w:rPr>
        <w:fldChar w:fldCharType="end"/>
      </w:r>
    </w:p>
    <w:p w14:paraId="21E518BE" w14:textId="77777777" w:rsidR="002F3847" w:rsidRPr="00667CCE" w:rsidRDefault="002F3847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br w:type="page"/>
      </w:r>
    </w:p>
    <w:p w14:paraId="7E88F598" w14:textId="77777777" w:rsidR="00270E04" w:rsidRPr="00667CCE" w:rsidRDefault="00270E04" w:rsidP="001B39BE">
      <w:pPr>
        <w:pStyle w:val="1"/>
        <w:tabs>
          <w:tab w:val="left" w:pos="0"/>
        </w:tabs>
        <w:spacing w:before="0" w:line="240" w:lineRule="auto"/>
        <w:ind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8145685"/>
      <w:r w:rsidRPr="00667CCE">
        <w:rPr>
          <w:rFonts w:ascii="Times New Roman" w:hAnsi="Times New Roman"/>
          <w:b/>
          <w:bCs/>
          <w:sz w:val="24"/>
          <w:szCs w:val="24"/>
        </w:rPr>
        <w:t>1. Область применения</w:t>
      </w:r>
      <w:bookmarkEnd w:id="0"/>
    </w:p>
    <w:p w14:paraId="07045516" w14:textId="646F374A" w:rsidR="00270E04" w:rsidRDefault="00270E04" w:rsidP="001B39BE">
      <w:pPr>
        <w:pStyle w:val="a9"/>
        <w:numPr>
          <w:ilvl w:val="1"/>
          <w:numId w:val="10"/>
        </w:numPr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Настоящий Регламент разработан Ассоциацией региональное </w:t>
      </w:r>
      <w:r w:rsidR="003A4F50">
        <w:rPr>
          <w:rFonts w:ascii="Times New Roman" w:hAnsi="Times New Roman"/>
          <w:sz w:val="24"/>
          <w:szCs w:val="24"/>
        </w:rPr>
        <w:t xml:space="preserve">отраслевое </w:t>
      </w:r>
      <w:r w:rsidRPr="00667CCE">
        <w:rPr>
          <w:rFonts w:ascii="Times New Roman" w:hAnsi="Times New Roman"/>
          <w:sz w:val="24"/>
          <w:szCs w:val="24"/>
        </w:rPr>
        <w:t xml:space="preserve">объединение работодателей </w:t>
      </w:r>
      <w:r w:rsidR="00667CCE">
        <w:rPr>
          <w:rFonts w:ascii="Times New Roman" w:hAnsi="Times New Roman"/>
          <w:sz w:val="24"/>
          <w:szCs w:val="24"/>
        </w:rPr>
        <w:t>«</w:t>
      </w:r>
      <w:r w:rsidRPr="00667CCE">
        <w:rPr>
          <w:rFonts w:ascii="Times New Roman" w:hAnsi="Times New Roman"/>
          <w:sz w:val="24"/>
          <w:szCs w:val="24"/>
        </w:rPr>
        <w:t>Саморегулируемая организация строителей Байкальского региона (далее – Ассоциация, Ассоциация РООР СРОСБР) в целях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предоставлении займов своим членам в соответствии с частью 17 статьи 3.3 Федерального закона Российской Федерации №191</w:t>
      </w:r>
      <w:r w:rsidR="003A4F50"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ФЗ от 29.12.2004 </w:t>
      </w:r>
      <w:r w:rsidR="00667CCE">
        <w:rPr>
          <w:rFonts w:ascii="Times New Roman" w:hAnsi="Times New Roman"/>
          <w:sz w:val="24"/>
          <w:szCs w:val="24"/>
        </w:rPr>
        <w:t>«</w:t>
      </w:r>
      <w:r w:rsidRPr="00667CCE">
        <w:rPr>
          <w:rFonts w:ascii="Times New Roman" w:hAnsi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667CCE">
        <w:rPr>
          <w:rFonts w:ascii="Times New Roman" w:hAnsi="Times New Roman"/>
          <w:sz w:val="24"/>
          <w:szCs w:val="24"/>
        </w:rPr>
        <w:t>»</w:t>
      </w:r>
      <w:r w:rsidRPr="00667CCE">
        <w:rPr>
          <w:rFonts w:ascii="Times New Roman" w:hAnsi="Times New Roman"/>
          <w:sz w:val="24"/>
          <w:szCs w:val="24"/>
        </w:rPr>
        <w:t>,</w:t>
      </w:r>
      <w:r w:rsidR="00D55C4A" w:rsidRPr="00D55C4A">
        <w:t xml:space="preserve"> </w:t>
      </w:r>
      <w:r w:rsidR="00D55C4A" w:rsidRPr="00D55C4A">
        <w:rPr>
          <w:rFonts w:ascii="Times New Roman" w:hAnsi="Times New Roman"/>
          <w:sz w:val="24"/>
          <w:szCs w:val="24"/>
        </w:rPr>
        <w:t>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</w:t>
      </w:r>
      <w:r w:rsidRPr="00667CCE">
        <w:rPr>
          <w:rFonts w:ascii="Times New Roman" w:hAnsi="Times New Roman"/>
          <w:sz w:val="24"/>
          <w:szCs w:val="24"/>
        </w:rPr>
        <w:t xml:space="preserve"> Положением о компенсационном фонде </w:t>
      </w:r>
      <w:r w:rsidR="00D55C4A" w:rsidRPr="00D55C4A">
        <w:rPr>
          <w:rFonts w:ascii="Times New Roman" w:hAnsi="Times New Roman"/>
          <w:sz w:val="24"/>
          <w:szCs w:val="24"/>
        </w:rPr>
        <w:t>обеспечения договорных обязательств Ассоциации РООР СРОСБР</w:t>
      </w:r>
      <w:r w:rsidRPr="00667CCE">
        <w:rPr>
          <w:rFonts w:ascii="Times New Roman" w:hAnsi="Times New Roman"/>
          <w:sz w:val="24"/>
          <w:szCs w:val="24"/>
        </w:rPr>
        <w:t>.</w:t>
      </w:r>
    </w:p>
    <w:p w14:paraId="4C40ED94" w14:textId="1AF2CE4F" w:rsidR="00270E04" w:rsidRDefault="00270E04" w:rsidP="001B39BE">
      <w:pPr>
        <w:pStyle w:val="a9"/>
        <w:numPr>
          <w:ilvl w:val="1"/>
          <w:numId w:val="2"/>
        </w:numPr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Регламент определяет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 xml:space="preserve">порядок действий Ассоциации по предоставлению займов своим членам за счёт средств компенсационного фонда обеспечения договорных обязательств (далее – заём, займы, компенсационный фонд), порядок расчёта размера части компенсационного фонда Ассоциацией РООР СРОСБР, подлежащей использованию в целях выдачи займов, а также порядок действий по контролю за использованием средств, предоставленных по таким займам. </w:t>
      </w:r>
      <w:r w:rsidR="00D55C4A">
        <w:rPr>
          <w:rFonts w:ascii="Times New Roman" w:hAnsi="Times New Roman"/>
          <w:sz w:val="24"/>
          <w:szCs w:val="24"/>
        </w:rPr>
        <w:t xml:space="preserve"> </w:t>
      </w:r>
      <w:r w:rsidR="00D55C4A" w:rsidRPr="00D55C4A">
        <w:rPr>
          <w:rFonts w:ascii="Times New Roman" w:hAnsi="Times New Roman"/>
          <w:sz w:val="24"/>
          <w:szCs w:val="24"/>
        </w:rPr>
        <w:t>Приложениями к настоящему Регламенту утверждены формы документов, необходимых для получения займа, для контроля за использованием средств, предоставленных по таким займам.</w:t>
      </w:r>
    </w:p>
    <w:p w14:paraId="6FE17215" w14:textId="77777777" w:rsidR="001B39BE" w:rsidRDefault="001B39BE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6E2316D" w14:textId="77777777" w:rsidR="00270E04" w:rsidRPr="00667CCE" w:rsidRDefault="00270E04" w:rsidP="001B39BE">
      <w:pPr>
        <w:pStyle w:val="1"/>
        <w:keepNext w:val="0"/>
        <w:keepLines w:val="0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8145686"/>
      <w:r w:rsidRPr="00667CCE">
        <w:rPr>
          <w:rFonts w:ascii="Times New Roman" w:hAnsi="Times New Roman"/>
          <w:b/>
          <w:bCs/>
          <w:sz w:val="24"/>
          <w:szCs w:val="24"/>
        </w:rPr>
        <w:t>Принятые сокращения, отдельные термины и определения</w:t>
      </w:r>
      <w:bookmarkEnd w:id="1"/>
    </w:p>
    <w:p w14:paraId="21BBA0BA" w14:textId="77777777" w:rsidR="00270E04" w:rsidRPr="00667CCE" w:rsidRDefault="00270E04" w:rsidP="001B39BE">
      <w:pPr>
        <w:pStyle w:val="a9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 настоящем регламенте используются следующие принятые сокращения:</w:t>
      </w:r>
    </w:p>
    <w:p w14:paraId="3611CEFF" w14:textId="77777777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ГК РФ – Гражданский кодекс Российской Федерации;</w:t>
      </w:r>
    </w:p>
    <w:p w14:paraId="643ED4CA" w14:textId="77777777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ГрК</w:t>
      </w:r>
      <w:proofErr w:type="spellEnd"/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РФ – Градостроительный кодекс Российской Федерации;</w:t>
      </w:r>
    </w:p>
    <w:p w14:paraId="59764683" w14:textId="3D454471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191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3A4F5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Федеральный закон Российской Федерации №191</w:t>
      </w:r>
      <w:r w:rsidR="006B421E">
        <w:rPr>
          <w:rFonts w:ascii="Times New Roman" w:hAnsi="Times New Roman"/>
          <w:sz w:val="24"/>
          <w:szCs w:val="24"/>
        </w:rPr>
        <w:t>-</w:t>
      </w:r>
      <w:r w:rsidRPr="00667CCE">
        <w:rPr>
          <w:rFonts w:ascii="Times New Roman" w:hAnsi="Times New Roman"/>
          <w:sz w:val="24"/>
          <w:szCs w:val="24"/>
        </w:rPr>
        <w:t xml:space="preserve">ФЗ от 29.12.2004 </w:t>
      </w:r>
      <w:r w:rsidR="00667CCE">
        <w:rPr>
          <w:rFonts w:ascii="Times New Roman" w:hAnsi="Times New Roman"/>
          <w:sz w:val="24"/>
          <w:szCs w:val="24"/>
        </w:rPr>
        <w:t>«</w:t>
      </w:r>
      <w:r w:rsidRPr="00667CCE">
        <w:rPr>
          <w:rFonts w:ascii="Times New Roman" w:hAnsi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667CCE">
        <w:rPr>
          <w:rFonts w:ascii="Times New Roman" w:hAnsi="Times New Roman"/>
          <w:sz w:val="24"/>
          <w:szCs w:val="24"/>
        </w:rPr>
        <w:t>»</w:t>
      </w:r>
      <w:r w:rsidRPr="00667CCE">
        <w:rPr>
          <w:rFonts w:ascii="Times New Roman" w:hAnsi="Times New Roman"/>
          <w:sz w:val="24"/>
          <w:szCs w:val="24"/>
        </w:rPr>
        <w:t>;</w:t>
      </w:r>
    </w:p>
    <w:p w14:paraId="297BF678" w14:textId="59A91B1F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44</w:t>
      </w:r>
      <w:r w:rsidR="006B421E">
        <w:rPr>
          <w:rFonts w:ascii="Times New Roman" w:hAnsi="Times New Roman"/>
          <w:sz w:val="24"/>
          <w:szCs w:val="24"/>
        </w:rPr>
        <w:t>-</w:t>
      </w:r>
      <w:r w:rsidRPr="00667CCE">
        <w:rPr>
          <w:rFonts w:ascii="Times New Roman" w:hAnsi="Times New Roman"/>
          <w:sz w:val="24"/>
          <w:szCs w:val="24"/>
        </w:rPr>
        <w:t xml:space="preserve">ФЗ </w:t>
      </w:r>
      <w:r w:rsidR="003A4F50"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05.04.2013 г. N 44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7CCE">
        <w:rPr>
          <w:rFonts w:ascii="Times New Roman" w:hAnsi="Times New Roman"/>
          <w:sz w:val="24"/>
          <w:szCs w:val="24"/>
        </w:rPr>
        <w:t>;</w:t>
      </w:r>
    </w:p>
    <w:p w14:paraId="13AB1C22" w14:textId="6F9BAEDA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223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3A4F5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от 18.07.2011 г. N 223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6630338" w14:textId="23EC61A2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214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3A4F5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от 30.12.2004 г. N 214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F7F3E08" w14:textId="0DC4ED13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ФЗ – Федеральный закон от 12.01.1996 г. N 7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О некоммерческих организациях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F7B85B6" w14:textId="0243735A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315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3A4F5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от 01.12.2007 г. N 315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ФЗ 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О саморегулируемых организациях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0C55191" w14:textId="01BB5548" w:rsidR="00270E04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615 </w:t>
      </w:r>
      <w:r w:rsidR="003A4F5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постановление Правительства Российской Федерации от 01.07. 2016 г. № 615 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667CC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FE6A940" w14:textId="65102A84" w:rsidR="00D55C4A" w:rsidRPr="00667CCE" w:rsidRDefault="00D55C4A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5C4A">
        <w:rPr>
          <w:rFonts w:ascii="Times New Roman" w:hAnsi="Times New Roman"/>
          <w:sz w:val="24"/>
          <w:szCs w:val="24"/>
          <w:shd w:val="clear" w:color="auto" w:fill="FFFFFF"/>
        </w:rPr>
        <w:t>ПП-938 – Постановление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займам»;</w:t>
      </w:r>
    </w:p>
    <w:p w14:paraId="7CD6CEDC" w14:textId="77777777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КФ ОДО – компенсационный фонд обеспечения договорных обязательств (или в целях настоящих рекомендаций – компенсационный фонд);</w:t>
      </w:r>
    </w:p>
    <w:p w14:paraId="57CACE0C" w14:textId="77777777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b/>
          <w:sz w:val="24"/>
          <w:szCs w:val="24"/>
          <w:shd w:val="clear" w:color="auto" w:fill="FFFFFF"/>
        </w:rPr>
        <w:t>В настоящем регламенте применяются и наиболее распространены по тексту следующие термины и их определения:</w:t>
      </w:r>
    </w:p>
    <w:p w14:paraId="1A4F9394" w14:textId="63A1EEE2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b/>
          <w:sz w:val="24"/>
          <w:szCs w:val="24"/>
          <w:shd w:val="clear" w:color="auto" w:fill="FFFFFF"/>
        </w:rPr>
        <w:t>договор займа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– договор, заключенный между Ассоциацией РООР СРОСБР и ее членом, по которому одна сторона (Ассоциация, займодавец) передает в собственность другой стороне (члену Ассоциации РООР СРОСБР, заёмщику) деньги, а заёмщик обязуется возвратить займодавцу такую же сумму денег (сумму займа) (</w:t>
      </w:r>
      <w:hyperlink r:id="rId10">
        <w:r w:rsidRPr="00667CCE">
          <w:rPr>
            <w:rFonts w:ascii="Times New Roman" w:hAnsi="Times New Roman"/>
            <w:sz w:val="24"/>
            <w:szCs w:val="24"/>
          </w:rPr>
          <w:t>п. 1 ст. 807</w:t>
        </w:r>
      </w:hyperlink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ГК РФ), а также процент</w:t>
      </w:r>
      <w:r w:rsidR="00D55C4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за пользование займом (п. 1 ст. 809 ГК РФ);</w:t>
      </w:r>
    </w:p>
    <w:p w14:paraId="79DD59D9" w14:textId="77777777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b/>
          <w:sz w:val="24"/>
          <w:szCs w:val="24"/>
          <w:shd w:val="clear" w:color="auto" w:fill="FFFFFF"/>
        </w:rPr>
        <w:t>заёмщик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– член Ассоциации РООР СРОСБР, заключивший с Ассоциацией договор займа;</w:t>
      </w:r>
    </w:p>
    <w:p w14:paraId="3BCCC5CE" w14:textId="55DA8C61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b/>
          <w:sz w:val="24"/>
          <w:szCs w:val="24"/>
          <w:shd w:val="clear" w:color="auto" w:fill="FFFFFF"/>
        </w:rPr>
        <w:t>договор подряда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4F5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(контракт) на выполнение</w:t>
      </w:r>
      <w:r w:rsidR="00693C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44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ФЗ, 223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ФЗ, ПП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615,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214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ФЗ (п.4 Положения, утвержденного ПП</w:t>
      </w:r>
      <w:r w:rsidR="006B421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938);</w:t>
      </w:r>
    </w:p>
    <w:p w14:paraId="39CD3FEF" w14:textId="10628290" w:rsidR="00270E04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7CCE">
        <w:rPr>
          <w:rFonts w:ascii="Times New Roman" w:hAnsi="Times New Roman"/>
          <w:b/>
          <w:sz w:val="24"/>
          <w:szCs w:val="24"/>
          <w:shd w:val="clear" w:color="auto" w:fill="FFFFFF"/>
        </w:rPr>
        <w:t>день выдачи займа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– календарный день (дата) фактического зачисления денег на счет заёмщика в соответствии с условиями договора займа. День выдачи займа может не совпадать с датой заключения договора займа или датой принятия решения Ассоциацией о выдаче займа.</w:t>
      </w:r>
    </w:p>
    <w:p w14:paraId="2E379532" w14:textId="77777777" w:rsidR="001B39BE" w:rsidRPr="00667CCE" w:rsidRDefault="001B39BE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04B1F7" w14:textId="3BA3A7A0" w:rsidR="00270E04" w:rsidRPr="002C67BA" w:rsidRDefault="00270E04" w:rsidP="001B39BE">
      <w:pPr>
        <w:pStyle w:val="1"/>
        <w:spacing w:before="0" w:line="240" w:lineRule="auto"/>
        <w:ind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48145687"/>
      <w:r w:rsidRPr="002C67BA">
        <w:rPr>
          <w:rFonts w:ascii="Times New Roman" w:hAnsi="Times New Roman"/>
          <w:b/>
          <w:bCs/>
          <w:sz w:val="24"/>
          <w:szCs w:val="24"/>
        </w:rPr>
        <w:t>3.</w:t>
      </w:r>
      <w:r w:rsidR="00693CD2" w:rsidRPr="002C67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7BA">
        <w:rPr>
          <w:rFonts w:ascii="Times New Roman" w:hAnsi="Times New Roman"/>
          <w:b/>
          <w:bCs/>
          <w:sz w:val="24"/>
          <w:szCs w:val="24"/>
        </w:rPr>
        <w:t>Порядок, сроки рассмотрения заявок на получение займов и принятия решений о предоставлении займов, основания для отказа в предоставлении займа</w:t>
      </w:r>
      <w:bookmarkEnd w:id="2"/>
    </w:p>
    <w:p w14:paraId="3F134186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3.1. С целью получения займа член Ассоциации РООР СРОСБР подает в Ассоциацию заявку на получение займа (по форме согласно Приложению ) с приложением документов, указанных в п.11.8 Положения о КФ ОДО (далее – заявка на получение займа).</w:t>
      </w:r>
    </w:p>
    <w:p w14:paraId="60C597CE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 случае подписания заявки на получение займа представителем члена Ассоциации РООР СРОСБР, действующим на основании доверенности, дополнительно к заявке прилагается такая доверенность.</w:t>
      </w:r>
    </w:p>
    <w:p w14:paraId="175DA9C8" w14:textId="7FA85763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В случае, если способом обеспечения исполнения обязательств члена Ассоциации РООР СРОСБР по договору займа выбран залог имущества, </w:t>
      </w:r>
      <w:r w:rsidR="00D13532">
        <w:rPr>
          <w:rFonts w:ascii="Times New Roman" w:hAnsi="Times New Roman"/>
          <w:sz w:val="24"/>
          <w:szCs w:val="24"/>
        </w:rPr>
        <w:t xml:space="preserve">то член </w:t>
      </w:r>
      <w:r w:rsidRPr="00667CCE">
        <w:rPr>
          <w:rFonts w:ascii="Times New Roman" w:hAnsi="Times New Roman"/>
          <w:sz w:val="24"/>
          <w:szCs w:val="24"/>
        </w:rPr>
        <w:t>Ассоциаци</w:t>
      </w:r>
      <w:r w:rsidR="00D13532">
        <w:rPr>
          <w:rFonts w:ascii="Times New Roman" w:hAnsi="Times New Roman"/>
          <w:sz w:val="24"/>
          <w:szCs w:val="24"/>
        </w:rPr>
        <w:t>и</w:t>
      </w:r>
      <w:r w:rsidRPr="00667CCE">
        <w:rPr>
          <w:rFonts w:ascii="Times New Roman" w:hAnsi="Times New Roman"/>
          <w:sz w:val="24"/>
          <w:szCs w:val="24"/>
        </w:rPr>
        <w:t xml:space="preserve"> РООР СРОСБР </w:t>
      </w:r>
      <w:r w:rsidR="00D13532">
        <w:rPr>
          <w:rFonts w:ascii="Times New Roman" w:hAnsi="Times New Roman"/>
          <w:sz w:val="24"/>
          <w:szCs w:val="24"/>
        </w:rPr>
        <w:t>предоставляет</w:t>
      </w:r>
      <w:r w:rsidRPr="00667CCE">
        <w:rPr>
          <w:rFonts w:ascii="Times New Roman" w:hAnsi="Times New Roman"/>
          <w:sz w:val="24"/>
          <w:szCs w:val="24"/>
        </w:rPr>
        <w:t xml:space="preserve"> отчёт независимого оценщика, осуществившего оценку рыночной стоимости предмета залога.</w:t>
      </w:r>
    </w:p>
    <w:p w14:paraId="7F471F5D" w14:textId="57767A2D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693C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Помимо требований, установленных пунктом 11.8 Положения о КФ ОДО, член Ассоциации должен соответствовать следующим требованиям:</w:t>
      </w:r>
    </w:p>
    <w:p w14:paraId="668B3E73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а) не находится в реестре недобросовестных поставщиков, ведение которого осуществляется в соответствии с ПП № 615;</w:t>
      </w:r>
    </w:p>
    <w:p w14:paraId="06E7B1CD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б) представлены в полном объеме документы, предусмотренные пунктом 11.8 Положения о КФ ОДО, представленные документы или сведения, изложенные в данных документах, являются достоверными </w:t>
      </w:r>
      <w:r w:rsidRPr="00D4513F">
        <w:rPr>
          <w:rFonts w:ascii="Times New Roman" w:hAnsi="Times New Roman"/>
          <w:sz w:val="24"/>
          <w:szCs w:val="24"/>
        </w:rPr>
        <w:t>(оригиналы, либо надлежащим образом заверенные копии);</w:t>
      </w:r>
    </w:p>
    <w:p w14:paraId="019CA7CB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в) планируемые расходы соответствуют целям использования займа;</w:t>
      </w:r>
    </w:p>
    <w:p w14:paraId="71DDD190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г) отсутствие задолженности по уплате членских взносов в Ассоциацию и (или) целевых взносов на нужды НОСТРОЙ;</w:t>
      </w:r>
    </w:p>
    <w:p w14:paraId="65BD71B4" w14:textId="0697658F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д) отсутствие выплат из компенсационных фондов Ассоциации РООР СРОСБР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по вине члена Ассоциации;</w:t>
      </w:r>
    </w:p>
    <w:p w14:paraId="2FBFFD74" w14:textId="4AA30431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е) отсутствие в производстве судов исков к члену Ассоциации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Ассоциации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3A4F50"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договора);</w:t>
      </w:r>
    </w:p>
    <w:p w14:paraId="736B16AA" w14:textId="2AAB28C3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ж) отсутствие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вступивших в силу и неисполненных судебных решений о взыскании с члена Ассоциации денежных средств, а также отсутствие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незавершенных исполнительных производств в отношении члена Ассоциации о взыскании денежных средств, в том числе в связи с установленной виной члена Ассоциации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отсутствие факта неисполнением или ненадлежащим исполнением членом Ассоциации обязательств по договору строительного подряда, заключенным с использованием конкурентных способов заключения договора;</w:t>
      </w:r>
    </w:p>
    <w:p w14:paraId="6E517B8E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з) отсутствие неисполненных обязательств по кредитам, ссудам, поручительствам у члена Ассоциации, у исполнительного органа члена Ассоциации.</w:t>
      </w:r>
    </w:p>
    <w:p w14:paraId="46FDE3E8" w14:textId="58984051" w:rsidR="00270E04" w:rsidRPr="000C6085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 xml:space="preserve">3.3. Заявка на получение займа регистрируется в день её поступления в Ассоциацию в системе электронного документооборота Ассоциации или в специальном журнале регистрации на бумажном носителе. Отметка о регистрации должна содержать сведения о дате и времени такой регистрации. </w:t>
      </w:r>
    </w:p>
    <w:p w14:paraId="151D15B9" w14:textId="77777777" w:rsidR="00270E04" w:rsidRPr="000C6085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 xml:space="preserve"> Ассоциация рассматривает заявки на получение займа в течение 10 рабочих дней с даты их поступления в порядке очерёдности их поступления.</w:t>
      </w:r>
    </w:p>
    <w:p w14:paraId="17D716E7" w14:textId="77777777" w:rsidR="00270E04" w:rsidRPr="000C6085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Заявка проверяется на:</w:t>
      </w:r>
    </w:p>
    <w:p w14:paraId="31965457" w14:textId="730C655A" w:rsidR="00270E04" w:rsidRPr="000C6085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–</w:t>
      </w:r>
      <w:r w:rsidR="00270E04" w:rsidRPr="000C6085">
        <w:rPr>
          <w:rFonts w:ascii="Times New Roman" w:hAnsi="Times New Roman"/>
          <w:sz w:val="24"/>
          <w:szCs w:val="24"/>
        </w:rPr>
        <w:t xml:space="preserve"> комплектность документов</w:t>
      </w:r>
      <w:r w:rsidRPr="000C6085">
        <w:rPr>
          <w:rFonts w:ascii="Times New Roman" w:hAnsi="Times New Roman"/>
          <w:sz w:val="24"/>
          <w:szCs w:val="24"/>
        </w:rPr>
        <w:t>,</w:t>
      </w:r>
      <w:r w:rsidR="00270E04" w:rsidRPr="000C6085">
        <w:rPr>
          <w:rFonts w:ascii="Times New Roman" w:hAnsi="Times New Roman"/>
          <w:sz w:val="24"/>
          <w:szCs w:val="24"/>
        </w:rPr>
        <w:t xml:space="preserve"> предусмотренны</w:t>
      </w:r>
      <w:r w:rsidRPr="000C6085">
        <w:rPr>
          <w:rFonts w:ascii="Times New Roman" w:hAnsi="Times New Roman"/>
          <w:sz w:val="24"/>
          <w:szCs w:val="24"/>
        </w:rPr>
        <w:t>х</w:t>
      </w:r>
      <w:r w:rsidR="00270E04" w:rsidRPr="000C6085">
        <w:rPr>
          <w:rFonts w:ascii="Times New Roman" w:hAnsi="Times New Roman"/>
          <w:sz w:val="24"/>
          <w:szCs w:val="24"/>
        </w:rPr>
        <w:t xml:space="preserve"> пунктом 11.8 Положения о КФ ОДО</w:t>
      </w:r>
      <w:r w:rsidR="006B421E">
        <w:rPr>
          <w:rFonts w:ascii="Times New Roman" w:hAnsi="Times New Roman"/>
          <w:sz w:val="24"/>
          <w:szCs w:val="24"/>
        </w:rPr>
        <w:t>,</w:t>
      </w:r>
      <w:r w:rsidR="00270E04" w:rsidRPr="000C6085">
        <w:rPr>
          <w:rFonts w:ascii="Times New Roman" w:hAnsi="Times New Roman"/>
          <w:sz w:val="24"/>
          <w:szCs w:val="24"/>
        </w:rPr>
        <w:t xml:space="preserve"> в течение одного рабочего дня;</w:t>
      </w:r>
    </w:p>
    <w:p w14:paraId="6F2E5ED3" w14:textId="6FBEA216" w:rsidR="00270E04" w:rsidRPr="000C6085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–</w:t>
      </w:r>
      <w:r w:rsidR="00270E04" w:rsidRPr="000C6085">
        <w:rPr>
          <w:rFonts w:ascii="Times New Roman" w:hAnsi="Times New Roman"/>
          <w:sz w:val="24"/>
          <w:szCs w:val="24"/>
        </w:rPr>
        <w:t xml:space="preserve"> соответствие Заёмщика требованиям п. 11.8 Положения о КФ ОДО и п. 3.2 данного регламента в течение одного рабочего дня; </w:t>
      </w:r>
    </w:p>
    <w:p w14:paraId="60F8C0F5" w14:textId="0F4C6B25" w:rsidR="00270E04" w:rsidRPr="000C6085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–</w:t>
      </w:r>
      <w:r w:rsidR="00270E04" w:rsidRPr="000C6085">
        <w:rPr>
          <w:rFonts w:ascii="Times New Roman" w:hAnsi="Times New Roman"/>
          <w:sz w:val="24"/>
          <w:szCs w:val="24"/>
        </w:rPr>
        <w:t xml:space="preserve"> все предоставленные документы сканируются и </w:t>
      </w:r>
      <w:r w:rsidRPr="000C6085">
        <w:rPr>
          <w:rFonts w:ascii="Times New Roman" w:hAnsi="Times New Roman"/>
          <w:sz w:val="24"/>
          <w:szCs w:val="24"/>
        </w:rPr>
        <w:t>на</w:t>
      </w:r>
      <w:r w:rsidR="00270E04" w:rsidRPr="000C6085">
        <w:rPr>
          <w:rFonts w:ascii="Times New Roman" w:hAnsi="Times New Roman"/>
          <w:sz w:val="24"/>
          <w:szCs w:val="24"/>
        </w:rPr>
        <w:t>правляются на проверку юристу, в заявке делается отметка о прохождении проверки и устранении замечаний в день поступления документов;</w:t>
      </w:r>
    </w:p>
    <w:p w14:paraId="420F5E08" w14:textId="02144F70" w:rsidR="00270E04" w:rsidRPr="000C6085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–</w:t>
      </w:r>
      <w:r w:rsidR="00270E04" w:rsidRPr="000C6085">
        <w:rPr>
          <w:rFonts w:ascii="Times New Roman" w:hAnsi="Times New Roman"/>
          <w:sz w:val="24"/>
          <w:szCs w:val="24"/>
        </w:rPr>
        <w:t xml:space="preserve"> соответствие запрашиваемого займа требованиям п.11.2 Положения о КФ ОДО в день поступления документов;</w:t>
      </w:r>
    </w:p>
    <w:p w14:paraId="62972961" w14:textId="67DA9FE5" w:rsidR="00270E04" w:rsidRPr="000C6085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–</w:t>
      </w:r>
      <w:r w:rsidR="00270E04" w:rsidRPr="000C6085">
        <w:rPr>
          <w:rFonts w:ascii="Times New Roman" w:hAnsi="Times New Roman"/>
          <w:sz w:val="24"/>
          <w:szCs w:val="24"/>
        </w:rPr>
        <w:t xml:space="preserve"> финансовое состояние (через автоматизированную систему Реестр СРО, </w:t>
      </w:r>
      <w:proofErr w:type="spellStart"/>
      <w:r w:rsidR="00270E04" w:rsidRPr="000C6085">
        <w:rPr>
          <w:rFonts w:ascii="Times New Roman" w:hAnsi="Times New Roman"/>
          <w:sz w:val="24"/>
          <w:szCs w:val="24"/>
        </w:rPr>
        <w:t>КонтурЭкстерн</w:t>
      </w:r>
      <w:proofErr w:type="spellEnd"/>
      <w:r w:rsidR="00270E04" w:rsidRPr="000C6085">
        <w:rPr>
          <w:rFonts w:ascii="Times New Roman" w:hAnsi="Times New Roman"/>
          <w:sz w:val="24"/>
          <w:szCs w:val="24"/>
        </w:rPr>
        <w:t xml:space="preserve"> на наличие заблокированных счетов) в течение одного рабочего дня; </w:t>
      </w:r>
    </w:p>
    <w:p w14:paraId="5C1B4B39" w14:textId="102648DD" w:rsidR="00270E04" w:rsidRPr="000C6085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–</w:t>
      </w:r>
      <w:r w:rsidR="00270E04" w:rsidRPr="000C6085">
        <w:rPr>
          <w:rFonts w:ascii="Times New Roman" w:hAnsi="Times New Roman"/>
          <w:sz w:val="24"/>
          <w:szCs w:val="24"/>
        </w:rPr>
        <w:t xml:space="preserve"> осуществляет мониторинг средств массовой информации, открытых источников, автоматизированных информационных систем на предмет проверки информации о заёмщике и его деятельности в целях оценки деловой репутации в течение двух рабочих дней.</w:t>
      </w:r>
    </w:p>
    <w:p w14:paraId="1E21B382" w14:textId="06BEB5F0" w:rsidR="00270E04" w:rsidRPr="000C6085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Сводная информация с пакетом документов передается в Контрольную комиссию для рассмотрения</w:t>
      </w:r>
      <w:r w:rsidR="00693CD2" w:rsidRPr="000C6085">
        <w:rPr>
          <w:rFonts w:ascii="Times New Roman" w:hAnsi="Times New Roman"/>
          <w:sz w:val="24"/>
          <w:szCs w:val="24"/>
        </w:rPr>
        <w:t xml:space="preserve"> </w:t>
      </w:r>
      <w:r w:rsidRPr="000C6085">
        <w:rPr>
          <w:rFonts w:ascii="Times New Roman" w:hAnsi="Times New Roman"/>
          <w:sz w:val="24"/>
          <w:szCs w:val="24"/>
        </w:rPr>
        <w:t>в течение рабочего дня</w:t>
      </w:r>
      <w:r w:rsidR="000C6085">
        <w:rPr>
          <w:rFonts w:ascii="Times New Roman" w:hAnsi="Times New Roman"/>
          <w:sz w:val="24"/>
          <w:szCs w:val="24"/>
        </w:rPr>
        <w:t xml:space="preserve"> с момента подготовки сводной информации</w:t>
      </w:r>
      <w:r w:rsidRPr="000C6085">
        <w:rPr>
          <w:rFonts w:ascii="Times New Roman" w:hAnsi="Times New Roman"/>
          <w:sz w:val="24"/>
          <w:szCs w:val="24"/>
        </w:rPr>
        <w:t>.</w:t>
      </w:r>
    </w:p>
    <w:p w14:paraId="56066C82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85">
        <w:rPr>
          <w:rFonts w:ascii="Times New Roman" w:hAnsi="Times New Roman"/>
          <w:sz w:val="24"/>
          <w:szCs w:val="24"/>
        </w:rPr>
        <w:t>Контрольная комиссия рассматривает информацию исполнительной дирекции о соответствии, комплектности документов и информацию о финансовом состоянии организации и дает рекомендации Правлению по принятию решения о выдаче либо об отказе в выдаче займа.</w:t>
      </w:r>
    </w:p>
    <w:p w14:paraId="4F7D8886" w14:textId="5E50A0C4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3.4. Ассоциация при рассмотрении заявки на получени</w:t>
      </w:r>
      <w:r w:rsidR="002C5E77">
        <w:rPr>
          <w:rFonts w:ascii="Times New Roman" w:hAnsi="Times New Roman"/>
          <w:sz w:val="24"/>
          <w:szCs w:val="24"/>
        </w:rPr>
        <w:t>е</w:t>
      </w:r>
      <w:r w:rsidRPr="00667CCE">
        <w:rPr>
          <w:rFonts w:ascii="Times New Roman" w:hAnsi="Times New Roman"/>
          <w:sz w:val="24"/>
          <w:szCs w:val="24"/>
        </w:rPr>
        <w:t xml:space="preserve"> займа вправе использовать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</w:p>
    <w:p w14:paraId="1DEB5998" w14:textId="00ED08C8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3.5. Ассоциация осуществляет оценку финансового состояния члена Ассоциации РООР СРОСБР, обратившегося с заявкой на получения займа, а также оценку его деловой репутации с целью определения риска невозврата займа путем формирования объективного заключения о финансовой устойчивости, платежеспособности, деловой активности и эффективности деятельности члена Ассоциации РООР СРОСБР, а также выявления проблем и перспектив его развития. Для этих целей Ассоциация может запросить у члена, обратившегося с заявкой на предоставление займа, дополнительную информацию и документы.</w:t>
      </w:r>
      <w:r w:rsidR="00693CD2">
        <w:rPr>
          <w:rFonts w:ascii="Times New Roman" w:hAnsi="Times New Roman"/>
          <w:sz w:val="24"/>
          <w:szCs w:val="24"/>
        </w:rPr>
        <w:t xml:space="preserve"> </w:t>
      </w:r>
    </w:p>
    <w:p w14:paraId="68D8D8AF" w14:textId="7DA3CC22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3.6. Правление Ассоциации РООР СРОСБР принимает по заявке о получении займа решение о предоставлении займа либо об отказе в его предоставлении</w:t>
      </w:r>
      <w:r w:rsidR="00693CD2">
        <w:rPr>
          <w:rFonts w:ascii="Times New Roman" w:hAnsi="Times New Roman"/>
          <w:sz w:val="24"/>
          <w:szCs w:val="24"/>
        </w:rPr>
        <w:t>.</w:t>
      </w:r>
      <w:r w:rsidRPr="00667CCE">
        <w:rPr>
          <w:rFonts w:ascii="Times New Roman" w:hAnsi="Times New Roman"/>
          <w:sz w:val="24"/>
          <w:szCs w:val="24"/>
        </w:rPr>
        <w:t xml:space="preserve"> </w:t>
      </w:r>
    </w:p>
    <w:p w14:paraId="61FDA1D1" w14:textId="77C58E5F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Правление вправе принять решение о предоставлении займа при условии обеспечения исполнения обязательств заёмщика по договору займа иным способом (отличным от предлагаемого членом Ассоциации РООР СРОСБР), в том числе потребовать замен</w:t>
      </w:r>
      <w:r w:rsidR="002C5E77">
        <w:rPr>
          <w:rFonts w:ascii="Times New Roman" w:hAnsi="Times New Roman"/>
          <w:sz w:val="24"/>
          <w:szCs w:val="24"/>
        </w:rPr>
        <w:t>ы поручителей, предмета залога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и т.д. В таком случае договор займа будет заключен только при соблюдении данного условия.</w:t>
      </w:r>
    </w:p>
    <w:p w14:paraId="5A35AC83" w14:textId="39B90BFD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3.7. Правление Ассоциации вправе принять решение о предоставлении займа члену Ассоциации в меньшем размере, чем указано в его заявление о выдаче займа.</w:t>
      </w:r>
      <w:r w:rsidR="00693CD2">
        <w:rPr>
          <w:rFonts w:ascii="Times New Roman" w:hAnsi="Times New Roman"/>
          <w:sz w:val="24"/>
          <w:szCs w:val="24"/>
        </w:rPr>
        <w:t xml:space="preserve"> </w:t>
      </w:r>
    </w:p>
    <w:p w14:paraId="5827F268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3.8. Основаниями для отказа в предоставлении займа являются:</w:t>
      </w:r>
    </w:p>
    <w:p w14:paraId="0F8B714D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а) несоответствие заёмщика требованиям, установленным пунктами 11.8 Положения о компенсационном фонде обеспечения договорных обязательств и п. 3.2 данного регламента. </w:t>
      </w:r>
    </w:p>
    <w:p w14:paraId="73865190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б) несоответствие суммы предоставленных займов и размера компенсационного фонда требованиям пункта 11.2 Положения о компенсационном фонде обеспечения договорных обязательств в случае предоставления этого займа; </w:t>
      </w:r>
    </w:p>
    <w:p w14:paraId="02F4032B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в) превышение предельного размера займа, установленного пунктом 11.2 Положения о компенсационном фонде обеспечения договорных обязательств, в том числе с учетом ранее предоставленных и не возвращенных займов, на дату подачи заявки о предоставлении займа; </w:t>
      </w:r>
    </w:p>
    <w:p w14:paraId="662A33DA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г) несоответствие целей использования займа пункту 11.6 Положения о компенсационном фонде обеспечения договорных обязательств.</w:t>
      </w:r>
    </w:p>
    <w:p w14:paraId="7C142AFB" w14:textId="38C1DF75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3.9. Ассоциация направляет члену Ассоциации РООР СРОСБР, подавшему заявку на получение займа, решение о предоставлении займа либо об отказе в его предоставлении в течение 2</w:t>
      </w:r>
      <w:r w:rsidR="006B421E">
        <w:rPr>
          <w:rFonts w:ascii="Times New Roman" w:hAnsi="Times New Roman"/>
          <w:sz w:val="24"/>
          <w:szCs w:val="24"/>
        </w:rPr>
        <w:t>-</w:t>
      </w:r>
      <w:r w:rsidRPr="00667CCE">
        <w:rPr>
          <w:rFonts w:ascii="Times New Roman" w:hAnsi="Times New Roman"/>
          <w:sz w:val="24"/>
          <w:szCs w:val="24"/>
        </w:rPr>
        <w:t>х рабочих дней со дня принятия такого решения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="001F1F7B">
        <w:rPr>
          <w:rFonts w:ascii="Times New Roman" w:hAnsi="Times New Roman"/>
          <w:sz w:val="24"/>
          <w:szCs w:val="24"/>
        </w:rPr>
        <w:t>в форме электронного</w:t>
      </w:r>
      <w:r w:rsidRPr="00667CCE">
        <w:rPr>
          <w:rFonts w:ascii="Times New Roman" w:hAnsi="Times New Roman"/>
          <w:sz w:val="24"/>
          <w:szCs w:val="24"/>
        </w:rPr>
        <w:t xml:space="preserve"> документа (пакета электронных документов), подписанного с использованием усиленной квалифицированной электронной подписи</w:t>
      </w:r>
    </w:p>
    <w:p w14:paraId="2CC1C889" w14:textId="4D0F1363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3.10. Исполнительная дирекция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 xml:space="preserve">Ассоциации РООР СРОСБР обеспечивает подготовку и заключение </w:t>
      </w:r>
      <w:r w:rsidR="00FD6A84">
        <w:rPr>
          <w:rFonts w:ascii="Times New Roman" w:hAnsi="Times New Roman"/>
          <w:sz w:val="24"/>
          <w:szCs w:val="24"/>
        </w:rPr>
        <w:t xml:space="preserve">Генеральным директором Ассоциации РООР СРОСБР </w:t>
      </w:r>
      <w:r w:rsidR="00E6581F">
        <w:rPr>
          <w:rFonts w:ascii="Times New Roman" w:hAnsi="Times New Roman"/>
          <w:sz w:val="24"/>
          <w:szCs w:val="24"/>
        </w:rPr>
        <w:t>договора займа</w:t>
      </w:r>
      <w:r w:rsidRPr="00667CCE">
        <w:rPr>
          <w:rFonts w:ascii="Times New Roman" w:hAnsi="Times New Roman"/>
          <w:sz w:val="24"/>
          <w:szCs w:val="24"/>
        </w:rPr>
        <w:t>, а также договоров об обеспечении исполнения обязательств заёмщика по договору займа (залог имущества и (или) уступка права требования денежных обязательств по договорам подряда и (или) поручительство.</w:t>
      </w:r>
    </w:p>
    <w:p w14:paraId="2136F23C" w14:textId="6C8F472B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3.11. Ассоциация хранит заявки на получение займа с приложением документов, решения о предоставлении суммы займа, копии договоров займа, договоров об обеспечении исполнения обязательств заёмщика по договору займа, а также иные документы, полученные в результате осуществления контроля за использованием средств займа, </w:t>
      </w:r>
      <w:r w:rsidRPr="00FD6A84">
        <w:rPr>
          <w:rFonts w:ascii="Times New Roman" w:hAnsi="Times New Roman"/>
          <w:sz w:val="24"/>
          <w:szCs w:val="24"/>
        </w:rPr>
        <w:t>в деле члена Ассоциации РООР СРОСБР.</w:t>
      </w:r>
    </w:p>
    <w:p w14:paraId="53F79FB1" w14:textId="096E1F73" w:rsidR="00270E04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3.12. Основанием для перечисления денежных средств, предоставляемых Ассоциацией по договору займа, со специального банковского счета компенсационного фонда является часть 17 статьи 3.3 закона 191</w:t>
      </w:r>
      <w:r w:rsidR="006B421E">
        <w:rPr>
          <w:rFonts w:ascii="Times New Roman" w:hAnsi="Times New Roman"/>
          <w:sz w:val="24"/>
          <w:szCs w:val="24"/>
        </w:rPr>
        <w:t>-</w:t>
      </w:r>
      <w:r w:rsidRPr="00667CCE">
        <w:rPr>
          <w:rFonts w:ascii="Times New Roman" w:hAnsi="Times New Roman"/>
          <w:sz w:val="24"/>
          <w:szCs w:val="24"/>
        </w:rPr>
        <w:t>ФЗ.</w:t>
      </w:r>
    </w:p>
    <w:p w14:paraId="7521B94F" w14:textId="77777777" w:rsidR="00693CD2" w:rsidRPr="00667CCE" w:rsidRDefault="00693CD2" w:rsidP="001B39BE">
      <w:pPr>
        <w:tabs>
          <w:tab w:val="left" w:pos="0"/>
        </w:tabs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2548C63" w14:textId="77777777" w:rsidR="00270E04" w:rsidRPr="00667CCE" w:rsidRDefault="00270E04" w:rsidP="001B39BE">
      <w:pPr>
        <w:pStyle w:val="1"/>
        <w:tabs>
          <w:tab w:val="left" w:pos="0"/>
        </w:tabs>
        <w:spacing w:before="0" w:line="240" w:lineRule="auto"/>
        <w:ind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Toc48145688"/>
      <w:r w:rsidRPr="00667CCE">
        <w:rPr>
          <w:rFonts w:ascii="Times New Roman" w:hAnsi="Times New Roman"/>
          <w:b/>
          <w:bCs/>
          <w:sz w:val="24"/>
          <w:szCs w:val="24"/>
        </w:rPr>
        <w:t>4. Оценка финансового состояния члена Ассоциации РООР СРОСБР, обратившегося с заявкой с целью получения займа</w:t>
      </w:r>
      <w:bookmarkEnd w:id="3"/>
    </w:p>
    <w:p w14:paraId="6FC4DF9D" w14:textId="4DBF7AD0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4.1. Анализ финансового состояния, а также оценка деловой репутации члена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Ассоциации РООР СРОСБР производится Ассоциацией, в том числе с применением используемых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Ассоциацией автоматизированных систем, специализированных сервисов, с целью определения риска невозврата займа путем формирования объективного заключения о финансовой устойчивости, платежеспособности, деловой активности и эффективности деятельности юридического лица, а также выявления проблем и перспектив его развития.</w:t>
      </w:r>
    </w:p>
    <w:p w14:paraId="6EC38870" w14:textId="33F9CEBB" w:rsidR="00270E04" w:rsidRPr="00667CCE" w:rsidRDefault="00270E04" w:rsidP="001B39BE">
      <w:pPr>
        <w:pStyle w:val="a9"/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4.2. Оценка финансового состояния члена Ассоциации </w:t>
      </w:r>
      <w:r w:rsidR="00553AF8" w:rsidRPr="00553AF8">
        <w:rPr>
          <w:rFonts w:ascii="Times New Roman" w:hAnsi="Times New Roman"/>
          <w:sz w:val="24"/>
          <w:szCs w:val="24"/>
        </w:rPr>
        <w:t xml:space="preserve">РООР СРОСБР </w:t>
      </w:r>
      <w:r w:rsidRPr="00667CCE">
        <w:rPr>
          <w:rFonts w:ascii="Times New Roman" w:hAnsi="Times New Roman"/>
          <w:sz w:val="24"/>
          <w:szCs w:val="24"/>
        </w:rPr>
        <w:t xml:space="preserve">может применяется как на этапе рассмотрения заявок, так и в целях контроля в период пользования членом Ассоциации </w:t>
      </w:r>
      <w:r w:rsidR="00553AF8" w:rsidRPr="00553AF8">
        <w:rPr>
          <w:rFonts w:ascii="Times New Roman" w:hAnsi="Times New Roman"/>
          <w:sz w:val="24"/>
          <w:szCs w:val="24"/>
        </w:rPr>
        <w:t xml:space="preserve">РООР СРОСБР </w:t>
      </w:r>
      <w:r w:rsidRPr="00667CCE">
        <w:rPr>
          <w:rFonts w:ascii="Times New Roman" w:hAnsi="Times New Roman"/>
          <w:sz w:val="24"/>
          <w:szCs w:val="24"/>
        </w:rPr>
        <w:t>полученным займом.</w:t>
      </w:r>
    </w:p>
    <w:p w14:paraId="5E561B02" w14:textId="3B52DAC2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4.3. Источниками получения информации о рисках члена Ассоциации</w:t>
      </w:r>
      <w:r w:rsidR="00553AF8" w:rsidRPr="00553AF8">
        <w:t xml:space="preserve"> </w:t>
      </w:r>
      <w:r w:rsidR="00553AF8" w:rsidRPr="00553AF8">
        <w:rPr>
          <w:rFonts w:ascii="Times New Roman" w:hAnsi="Times New Roman"/>
          <w:sz w:val="24"/>
          <w:szCs w:val="24"/>
          <w:shd w:val="clear" w:color="auto" w:fill="FFFFFF"/>
        </w:rPr>
        <w:t>РООР СРОСБР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являются документы, предоставленные членом</w:t>
      </w:r>
      <w:r w:rsidR="00693C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="00553AF8" w:rsidRPr="00553AF8">
        <w:t xml:space="preserve"> </w:t>
      </w:r>
      <w:r w:rsidR="00553AF8" w:rsidRPr="00553AF8">
        <w:rPr>
          <w:rFonts w:ascii="Times New Roman" w:hAnsi="Times New Roman"/>
          <w:sz w:val="24"/>
          <w:szCs w:val="24"/>
          <w:shd w:val="clear" w:color="auto" w:fill="FFFFFF"/>
        </w:rPr>
        <w:t>РООР СРОСБР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, его бухгалтерская, налоговая, статистическая и иная отчётность, дополнительно предоставляемые им сведения (представление таких документов представляется членом</w:t>
      </w:r>
      <w:r w:rsidR="00693C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="00553AF8" w:rsidRPr="00553AF8">
        <w:rPr>
          <w:rFonts w:ascii="Times New Roman" w:hAnsi="Times New Roman"/>
          <w:sz w:val="24"/>
          <w:szCs w:val="24"/>
          <w:shd w:val="clear" w:color="auto" w:fill="FFFFFF"/>
        </w:rPr>
        <w:t xml:space="preserve">РООР СРОСБР 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добровольно, по запросу Ассоциации</w:t>
      </w:r>
      <w:r w:rsidR="00553AF8" w:rsidRPr="00553AF8">
        <w:t xml:space="preserve"> </w:t>
      </w:r>
      <w:r w:rsidR="00553AF8" w:rsidRPr="00553AF8">
        <w:rPr>
          <w:rFonts w:ascii="Times New Roman" w:hAnsi="Times New Roman"/>
          <w:sz w:val="24"/>
          <w:szCs w:val="24"/>
          <w:shd w:val="clear" w:color="auto" w:fill="FFFFFF"/>
        </w:rPr>
        <w:t>РООР СРОСБР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>), средства массовой информации и другие источники, определяемые Ассоциацией</w:t>
      </w:r>
      <w:r w:rsidR="00553AF8" w:rsidRPr="00553AF8">
        <w:t xml:space="preserve"> </w:t>
      </w:r>
      <w:r w:rsidR="00553AF8" w:rsidRPr="00553AF8">
        <w:rPr>
          <w:rFonts w:ascii="Times New Roman" w:hAnsi="Times New Roman"/>
          <w:sz w:val="24"/>
          <w:szCs w:val="24"/>
          <w:shd w:val="clear" w:color="auto" w:fill="FFFFFF"/>
        </w:rPr>
        <w:t>РООР СРОСБР</w:t>
      </w:r>
      <w:r w:rsidRPr="00667CCE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самостоятельно.</w:t>
      </w:r>
    </w:p>
    <w:p w14:paraId="12AC23D8" w14:textId="77777777" w:rsidR="00270E04" w:rsidRPr="00667CCE" w:rsidRDefault="00270E04" w:rsidP="001B39BE">
      <w:pPr>
        <w:pStyle w:val="1"/>
        <w:tabs>
          <w:tab w:val="left" w:pos="0"/>
        </w:tabs>
        <w:spacing w:before="0" w:line="240" w:lineRule="auto"/>
        <w:ind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675BB0" w14:textId="59C5C1E4" w:rsidR="00270E04" w:rsidRPr="00667CCE" w:rsidRDefault="00270E04" w:rsidP="001B39BE">
      <w:pPr>
        <w:pStyle w:val="1"/>
        <w:tabs>
          <w:tab w:val="left" w:pos="0"/>
        </w:tabs>
        <w:spacing w:before="0" w:line="240" w:lineRule="auto"/>
        <w:ind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48145689"/>
      <w:r w:rsidRPr="00667CCE">
        <w:rPr>
          <w:rFonts w:ascii="Times New Roman" w:hAnsi="Times New Roman"/>
          <w:b/>
          <w:bCs/>
          <w:sz w:val="24"/>
          <w:szCs w:val="24"/>
        </w:rPr>
        <w:t>5. Порядок расчёта размера части компенсационного фонда Ассоциацией РООР СРОСБР, подлежащей использованию в целях выдачи займов</w:t>
      </w:r>
      <w:bookmarkEnd w:id="4"/>
    </w:p>
    <w:p w14:paraId="17DD73C6" w14:textId="62D335AB" w:rsidR="00270E04" w:rsidRPr="00667CCE" w:rsidRDefault="00270E04" w:rsidP="001B39BE">
      <w:pPr>
        <w:pStyle w:val="a9"/>
        <w:numPr>
          <w:ilvl w:val="1"/>
          <w:numId w:val="9"/>
        </w:numPr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 день принятия Ассоциацией</w:t>
      </w:r>
      <w:r w:rsidR="00553AF8" w:rsidRPr="00553AF8">
        <w:rPr>
          <w:rFonts w:ascii="Times New Roman" w:hAnsi="Times New Roman"/>
          <w:sz w:val="24"/>
          <w:szCs w:val="24"/>
        </w:rPr>
        <w:t xml:space="preserve"> </w:t>
      </w:r>
      <w:r w:rsidR="00553AF8" w:rsidRPr="00667CCE">
        <w:rPr>
          <w:rFonts w:ascii="Times New Roman" w:hAnsi="Times New Roman"/>
          <w:sz w:val="24"/>
          <w:szCs w:val="24"/>
        </w:rPr>
        <w:t>РООР СРОСБР</w:t>
      </w:r>
      <w:r w:rsidRPr="00667CCE">
        <w:rPr>
          <w:rFonts w:ascii="Times New Roman" w:hAnsi="Times New Roman"/>
          <w:sz w:val="24"/>
          <w:szCs w:val="24"/>
        </w:rPr>
        <w:t xml:space="preserve"> решения о предоставлении суммы займа исполнительная дирекция Ассоциации</w:t>
      </w:r>
      <w:r w:rsidR="00553AF8" w:rsidRPr="00553AF8">
        <w:rPr>
          <w:rFonts w:ascii="Times New Roman" w:hAnsi="Times New Roman"/>
          <w:sz w:val="24"/>
          <w:szCs w:val="24"/>
        </w:rPr>
        <w:t xml:space="preserve"> </w:t>
      </w:r>
      <w:r w:rsidR="00553AF8" w:rsidRPr="00667CCE">
        <w:rPr>
          <w:rFonts w:ascii="Times New Roman" w:hAnsi="Times New Roman"/>
          <w:sz w:val="24"/>
          <w:szCs w:val="24"/>
        </w:rPr>
        <w:t>РООР СРОСБР</w:t>
      </w:r>
      <w:r w:rsidRPr="00667CCE">
        <w:rPr>
          <w:rFonts w:ascii="Times New Roman" w:hAnsi="Times New Roman"/>
          <w:sz w:val="24"/>
          <w:szCs w:val="24"/>
        </w:rPr>
        <w:t xml:space="preserve"> осуществляет расчёт размера части компенсационного фонда Ассоциации РООР СРОСБР (КФ ОДО), подлежащей использованию в целях выдачи займов, исходя из фактического количества действительных членов Ассоциации РООР СРОСБР и уровня их ответственности по обязательствам, в соответстви</w:t>
      </w:r>
      <w:r w:rsidR="001B39BE">
        <w:rPr>
          <w:rFonts w:ascii="Times New Roman" w:hAnsi="Times New Roman"/>
          <w:sz w:val="24"/>
          <w:szCs w:val="24"/>
        </w:rPr>
        <w:t>е</w:t>
      </w:r>
      <w:r w:rsidRPr="00667CCE">
        <w:rPr>
          <w:rFonts w:ascii="Times New Roman" w:hAnsi="Times New Roman"/>
          <w:sz w:val="24"/>
          <w:szCs w:val="24"/>
        </w:rPr>
        <w:t xml:space="preserve"> с которым ими был внесен взнос компенсационный фонд (КФ ОДО). </w:t>
      </w:r>
    </w:p>
    <w:p w14:paraId="25AF3EFC" w14:textId="5BBED1D0" w:rsidR="00270E04" w:rsidRDefault="00270E04" w:rsidP="001B39BE">
      <w:pPr>
        <w:pStyle w:val="a9"/>
        <w:numPr>
          <w:ilvl w:val="1"/>
          <w:numId w:val="9"/>
        </w:numPr>
        <w:tabs>
          <w:tab w:val="left" w:pos="0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В соответствии с ч. 4 ст. 55.4 </w:t>
      </w:r>
      <w:proofErr w:type="spellStart"/>
      <w:r w:rsidRPr="00667CCE">
        <w:rPr>
          <w:rFonts w:ascii="Times New Roman" w:hAnsi="Times New Roman"/>
          <w:sz w:val="24"/>
          <w:szCs w:val="24"/>
        </w:rPr>
        <w:t>ГрК</w:t>
      </w:r>
      <w:proofErr w:type="spellEnd"/>
      <w:r w:rsidRPr="00667CCE">
        <w:rPr>
          <w:rFonts w:ascii="Times New Roman" w:hAnsi="Times New Roman"/>
          <w:sz w:val="24"/>
          <w:szCs w:val="24"/>
        </w:rPr>
        <w:t xml:space="preserve"> РФ минимальный размер КФ ОДО рассчитывается как сумма определенных для каждого уровня ответственности по обязательствам членов Ассоциации РООР СРОСБР произведений количества действительных членов Ассоциации, имеющих одинаковый уровень ответственности по обязательствам, и размера взносов в данный компенсационный фонд, установленного в соответствии со ст. 55.16 </w:t>
      </w:r>
      <w:proofErr w:type="spellStart"/>
      <w:r w:rsidRPr="00667CCE">
        <w:rPr>
          <w:rFonts w:ascii="Times New Roman" w:hAnsi="Times New Roman"/>
          <w:sz w:val="24"/>
          <w:szCs w:val="24"/>
        </w:rPr>
        <w:t>ГрК</w:t>
      </w:r>
      <w:proofErr w:type="spellEnd"/>
      <w:r w:rsidRPr="00667CCE">
        <w:rPr>
          <w:rFonts w:ascii="Times New Roman" w:hAnsi="Times New Roman"/>
          <w:sz w:val="24"/>
          <w:szCs w:val="24"/>
        </w:rPr>
        <w:t xml:space="preserve"> РФ для данного уровня ответственности по обязательствам.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учитываются. </w:t>
      </w:r>
    </w:p>
    <w:p w14:paraId="4283F998" w14:textId="77777777" w:rsidR="001B39BE" w:rsidRPr="00667CCE" w:rsidRDefault="001B39BE" w:rsidP="001B39BE">
      <w:pPr>
        <w:pStyle w:val="a9"/>
        <w:tabs>
          <w:tab w:val="left" w:pos="0"/>
        </w:tabs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89FA92" w14:textId="3D3DA93D" w:rsidR="00270E04" w:rsidRDefault="00270E04" w:rsidP="001B39BE">
      <w:pPr>
        <w:pStyle w:val="1"/>
        <w:spacing w:before="0" w:line="240" w:lineRule="auto"/>
        <w:ind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Toc48145690"/>
      <w:r w:rsidRPr="002C67BA">
        <w:rPr>
          <w:rFonts w:ascii="Times New Roman" w:hAnsi="Times New Roman"/>
          <w:b/>
          <w:bCs/>
          <w:sz w:val="24"/>
          <w:szCs w:val="24"/>
        </w:rPr>
        <w:t>6. Контроль за использованием средств займа</w:t>
      </w:r>
      <w:bookmarkEnd w:id="5"/>
    </w:p>
    <w:p w14:paraId="194EE2E2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6.1. Контроль за использованием средств займа осуществляется Ассоциацией. </w:t>
      </w:r>
    </w:p>
    <w:p w14:paraId="0262B758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6.2.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14:paraId="20206A23" w14:textId="2EB7D3C1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ежемесячно, не позднее 5</w:t>
      </w:r>
      <w:r w:rsidR="00CA2C04" w:rsidRPr="00CA2C04">
        <w:rPr>
          <w:rFonts w:ascii="Times New Roman" w:hAnsi="Times New Roman"/>
          <w:sz w:val="24"/>
          <w:szCs w:val="24"/>
        </w:rPr>
        <w:t>-</w:t>
      </w:r>
      <w:r w:rsidR="00CA2C04">
        <w:rPr>
          <w:rFonts w:ascii="Times New Roman" w:hAnsi="Times New Roman"/>
          <w:sz w:val="24"/>
          <w:szCs w:val="24"/>
        </w:rPr>
        <w:t>го</w:t>
      </w:r>
      <w:r w:rsidRPr="00667CCE">
        <w:rPr>
          <w:rFonts w:ascii="Times New Roman" w:hAnsi="Times New Roman"/>
          <w:sz w:val="24"/>
          <w:szCs w:val="24"/>
        </w:rPr>
        <w:t xml:space="preserve"> числа месяца, следующего за отчётным, </w:t>
      </w:r>
      <w:r w:rsidR="003A4F50"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 (по форме согласно Приложению),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14:paraId="169478EB" w14:textId="31A4A040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 5</w:t>
      </w:r>
      <w:r w:rsidR="001B39BE">
        <w:rPr>
          <w:rFonts w:ascii="Times New Roman" w:hAnsi="Times New Roman"/>
          <w:sz w:val="24"/>
          <w:szCs w:val="24"/>
        </w:rPr>
        <w:t>-</w:t>
      </w:r>
      <w:r w:rsidRPr="00667CCE">
        <w:rPr>
          <w:rFonts w:ascii="Times New Roman" w:hAnsi="Times New Roman"/>
          <w:sz w:val="24"/>
          <w:szCs w:val="24"/>
        </w:rPr>
        <w:t>дневный срок со дня получения соответствующего запроса Ассоциации РООР СРОСБР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14:paraId="58EF7C54" w14:textId="50E7DF1A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 течение 5 рабочих дней с даты открытия нового банковского счета в кредитной организации заёмщик направляет в Ассоциацию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 xml:space="preserve">заключенное соглашение, указанное в подпункте </w:t>
      </w:r>
      <w:r w:rsidR="00667CCE">
        <w:rPr>
          <w:rFonts w:ascii="Times New Roman" w:hAnsi="Times New Roman"/>
          <w:sz w:val="24"/>
          <w:szCs w:val="24"/>
        </w:rPr>
        <w:t>«</w:t>
      </w:r>
      <w:r w:rsidRPr="00667CCE">
        <w:rPr>
          <w:rFonts w:ascii="Times New Roman" w:hAnsi="Times New Roman"/>
          <w:sz w:val="24"/>
          <w:szCs w:val="24"/>
        </w:rPr>
        <w:t>к</w:t>
      </w:r>
      <w:r w:rsidR="00667CCE">
        <w:rPr>
          <w:rFonts w:ascii="Times New Roman" w:hAnsi="Times New Roman"/>
          <w:sz w:val="24"/>
          <w:szCs w:val="24"/>
        </w:rPr>
        <w:t>»</w:t>
      </w:r>
      <w:r w:rsidRPr="00667CCE">
        <w:rPr>
          <w:rFonts w:ascii="Times New Roman" w:hAnsi="Times New Roman"/>
          <w:sz w:val="24"/>
          <w:szCs w:val="24"/>
        </w:rPr>
        <w:t xml:space="preserve"> пункта 11.8. Положения о КФ ОДО.</w:t>
      </w:r>
    </w:p>
    <w:p w14:paraId="76817BC1" w14:textId="05070760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6.3. Ассоциация осуществляет контроль за использованием средств займа в соответствии с п. 11.21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Положения о КФ ОДО:</w:t>
      </w:r>
    </w:p>
    <w:p w14:paraId="607581C3" w14:textId="7BA8A496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осуществляет контроль исполнения заёмщиком требования о ежемесячном направлении документов, подтверждающих соответствие использования средств займа условиям договора займа,</w:t>
      </w:r>
      <w:r w:rsidR="00EE3877" w:rsidRPr="00EE3877">
        <w:rPr>
          <w:rFonts w:ascii="Times New Roman" w:eastAsia="Times New Roman" w:hAnsi="Times New Roman"/>
          <w:sz w:val="24"/>
          <w:szCs w:val="20"/>
          <w:lang w:eastAsia="ru-RU"/>
        </w:rPr>
        <w:t xml:space="preserve"> информации о расходах, произведенных за счет средств займа, в соответствии с условиями договора займа</w:t>
      </w:r>
      <w:r w:rsidR="00270E04" w:rsidRPr="00667CCE">
        <w:rPr>
          <w:rFonts w:ascii="Times New Roman" w:hAnsi="Times New Roman"/>
          <w:sz w:val="24"/>
          <w:szCs w:val="24"/>
        </w:rPr>
        <w:t xml:space="preserve"> и справк</w:t>
      </w:r>
      <w:r w:rsidR="00EE3877">
        <w:rPr>
          <w:rFonts w:ascii="Times New Roman" w:hAnsi="Times New Roman"/>
          <w:sz w:val="24"/>
          <w:szCs w:val="24"/>
        </w:rPr>
        <w:t>и</w:t>
      </w:r>
      <w:r w:rsidR="00270E04" w:rsidRPr="00667CCE">
        <w:rPr>
          <w:rFonts w:ascii="Times New Roman" w:hAnsi="Times New Roman"/>
          <w:sz w:val="24"/>
          <w:szCs w:val="24"/>
        </w:rPr>
        <w:t xml:space="preserve">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14:paraId="1700105A" w14:textId="77C478E5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направляет заёмщику запросы о дополнительной информации о расходах, произведенных за счет средств займа в рамках контроля;</w:t>
      </w:r>
    </w:p>
    <w:p w14:paraId="787FFF7E" w14:textId="20464CC4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осуществляет оценку финансового состояния заёмщика в целях контроля в период пользования займом;</w:t>
      </w:r>
    </w:p>
    <w:p w14:paraId="61798AD2" w14:textId="2D1AD056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осуществляет мониторинг средств массовой информации, открытых источников, автоматизированных информационных систем на предмет проверки информации о заёмщике и его деятельности в целях контроля;</w:t>
      </w:r>
    </w:p>
    <w:p w14:paraId="0ECF727C" w14:textId="290CA7B6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направляет уведомления (решения, документы) в соответствии с п.11.28 Положения о КФ ОДО, в НОСТРОЙ;</w:t>
      </w:r>
    </w:p>
    <w:p w14:paraId="4767AA81" w14:textId="1557502F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 заёмщика, на который зачислена сумма займа, об осуществлении отказа в списании денежных средств с данного банковского счета в пользу третьих лиц;</w:t>
      </w:r>
    </w:p>
    <w:p w14:paraId="6F04FE30" w14:textId="53217FAC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направляет заёмщику требование о досрочном возврате суммы займа и процентов за пользование займом в случае выявления Ассоциацией несоответствия производимых заёмщиком расходов целям получения займа. В случае невыполнения заёмщиком данных требований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="00270E04" w:rsidRPr="00667CCE">
        <w:rPr>
          <w:rFonts w:ascii="Times New Roman" w:hAnsi="Times New Roman"/>
          <w:sz w:val="24"/>
          <w:szCs w:val="24"/>
        </w:rPr>
        <w:t xml:space="preserve">Ассоциация обращается в кредитные организации, указанные в трехстороннем соглашении, с требованием о списании суммы займа и процентов за пользование займом с банковских счетов заёмщика на специальный банковский счет Ассоциации РООР СРОСБР. </w:t>
      </w:r>
    </w:p>
    <w:p w14:paraId="2D9863C9" w14:textId="6F93FAF3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проверяет актуальность заложенного недвижимого имущества на Официальном сайте Росреестра Федеральной службы государственной регистрации, кадастра и картографии в сети Интернет на предмет наличия/отсутствия прочих обременительных записей. Результаты проверки могут сохраняться в электронном досье заёмщика (или на бумажных носителях) в виде ссылок на сайт или скриншотов, скопированных с соответствующих сайтов;</w:t>
      </w:r>
    </w:p>
    <w:p w14:paraId="4A38E2AC" w14:textId="32B28AE1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проверяет на наличие сведений о применении в отношении заёмщика процедур, предусмотренных законодательством о несостоятельности (банкротстве), на сайтах: http://sudact.ru/, http://bankrot.fedresurs.ru/, http://arbitr.ru/ в сети Интернет;</w:t>
      </w:r>
    </w:p>
    <w:p w14:paraId="035CB35C" w14:textId="77F4AE53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осуществляет работу с залогом, проводит выездную проверку предмета залога (при необходимости), ведет работу с поручителями (при необходимости), при недостаточности средств заёмщика, поручителя ведет претензионную, исковую работу, юридическое сопровождение взыскания задолженности;</w:t>
      </w:r>
    </w:p>
    <w:p w14:paraId="16597FDB" w14:textId="5CE7411F" w:rsidR="00270E04" w:rsidRPr="00667CCE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реализует свои права, связанные с обеспечением обязательств (залога, поручительства, уступки права требования денежных обязательств по договорам подряда);</w:t>
      </w:r>
    </w:p>
    <w:p w14:paraId="0FBF0482" w14:textId="77777777" w:rsidR="00EE3877" w:rsidRDefault="003A4F50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0E04" w:rsidRPr="00667CCE">
        <w:rPr>
          <w:rFonts w:ascii="Times New Roman" w:hAnsi="Times New Roman"/>
          <w:sz w:val="24"/>
          <w:szCs w:val="24"/>
        </w:rPr>
        <w:t xml:space="preserve"> осуществляет иные организационные, обеспечительные и контрольные мероприятия, связанные с выдачей займов членам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="00270E04" w:rsidRPr="00667CCE">
        <w:rPr>
          <w:rFonts w:ascii="Times New Roman" w:hAnsi="Times New Roman"/>
          <w:sz w:val="24"/>
          <w:szCs w:val="24"/>
        </w:rPr>
        <w:t xml:space="preserve">Ассоциации. </w:t>
      </w:r>
    </w:p>
    <w:p w14:paraId="1C3D945E" w14:textId="5012B8B0" w:rsidR="00270E04" w:rsidRPr="00EE3877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Ассоциация РООР СРОСБР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при осуществлении контроля за использованием средств займа, финансовым положением Заёмщика, финансовым результатом его деятельности, движением денежных средств, использует документы, информацию, предоставленную членом Ассоциации РООР СРОСБР, общедоступные источники информации (</w:t>
      </w:r>
      <w:r w:rsidR="00EE3877">
        <w:rPr>
          <w:rFonts w:ascii="Times New Roman" w:hAnsi="Times New Roman"/>
          <w:sz w:val="24"/>
          <w:szCs w:val="24"/>
        </w:rPr>
        <w:t>автоматизированную информационную систему</w:t>
      </w:r>
      <w:r w:rsidRPr="00667CCE">
        <w:rPr>
          <w:rFonts w:ascii="Times New Roman" w:hAnsi="Times New Roman"/>
          <w:sz w:val="24"/>
          <w:szCs w:val="24"/>
        </w:rPr>
        <w:t xml:space="preserve"> ФНС России, </w:t>
      </w:r>
      <w:r w:rsidR="00EE3877">
        <w:rPr>
          <w:rFonts w:ascii="Times New Roman" w:hAnsi="Times New Roman"/>
          <w:sz w:val="24"/>
          <w:szCs w:val="24"/>
        </w:rPr>
        <w:t>информационную систему «</w:t>
      </w:r>
      <w:r w:rsidRPr="00667CCE">
        <w:rPr>
          <w:rFonts w:ascii="Times New Roman" w:hAnsi="Times New Roman"/>
          <w:sz w:val="24"/>
          <w:szCs w:val="24"/>
        </w:rPr>
        <w:t>Картотек</w:t>
      </w:r>
      <w:r w:rsidR="00EE3877">
        <w:rPr>
          <w:rFonts w:ascii="Times New Roman" w:hAnsi="Times New Roman"/>
          <w:sz w:val="24"/>
          <w:szCs w:val="24"/>
        </w:rPr>
        <w:t>а</w:t>
      </w:r>
      <w:r w:rsidRPr="00667CCE">
        <w:rPr>
          <w:rFonts w:ascii="Times New Roman" w:hAnsi="Times New Roman"/>
          <w:sz w:val="24"/>
          <w:szCs w:val="24"/>
        </w:rPr>
        <w:t xml:space="preserve"> арбитражных дел</w:t>
      </w:r>
      <w:r w:rsidR="00EE3877">
        <w:rPr>
          <w:rFonts w:ascii="Times New Roman" w:hAnsi="Times New Roman"/>
          <w:sz w:val="24"/>
          <w:szCs w:val="24"/>
        </w:rPr>
        <w:t>»</w:t>
      </w:r>
      <w:r w:rsidRPr="00667CCE">
        <w:rPr>
          <w:rFonts w:ascii="Times New Roman" w:hAnsi="Times New Roman"/>
          <w:sz w:val="24"/>
          <w:szCs w:val="24"/>
        </w:rPr>
        <w:t xml:space="preserve">, Единый федеральный реестр сведений о банкротстве и другие) и (или) </w:t>
      </w:r>
      <w:r w:rsidR="00EE3877">
        <w:rPr>
          <w:rFonts w:ascii="Times New Roman" w:hAnsi="Times New Roman"/>
          <w:sz w:val="24"/>
          <w:szCs w:val="24"/>
        </w:rPr>
        <w:t xml:space="preserve">иные </w:t>
      </w:r>
      <w:r w:rsidRPr="00667CCE">
        <w:rPr>
          <w:rFonts w:ascii="Times New Roman" w:hAnsi="Times New Roman"/>
          <w:sz w:val="24"/>
          <w:szCs w:val="24"/>
        </w:rPr>
        <w:t xml:space="preserve">автоматизированные сервисы. </w:t>
      </w:r>
    </w:p>
    <w:p w14:paraId="7D4D308C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6.4. Правление Ассоциации РООР СРОСБР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14:paraId="2C4A496A" w14:textId="77777777" w:rsidR="00270E04" w:rsidRPr="00667CCE" w:rsidRDefault="00270E04" w:rsidP="001B39B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EF39A1" w14:textId="77777777" w:rsidR="00270E04" w:rsidRPr="00693CD2" w:rsidRDefault="00270E04" w:rsidP="00AF0D20">
      <w:pPr>
        <w:pStyle w:val="1"/>
        <w:keepNext w:val="0"/>
        <w:keepLines w:val="0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48145691"/>
      <w:r w:rsidRPr="00693CD2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  <w:bookmarkEnd w:id="6"/>
    </w:p>
    <w:p w14:paraId="4C82B253" w14:textId="2CBDE4F0" w:rsidR="00270E04" w:rsidRPr="00667CCE" w:rsidRDefault="00270E04" w:rsidP="005527A1">
      <w:pPr>
        <w:pStyle w:val="afd"/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7.1. Настоящий Регламент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 xml:space="preserve">в срок не позднее чем через три рабочих дня со дня его принятия подлежит размещению на сайте Ассоциации РООР СРОСБР в сети </w:t>
      </w:r>
      <w:r w:rsidR="00667CCE">
        <w:rPr>
          <w:rFonts w:ascii="Times New Roman" w:hAnsi="Times New Roman"/>
          <w:sz w:val="24"/>
          <w:szCs w:val="24"/>
        </w:rPr>
        <w:t>«</w:t>
      </w:r>
      <w:r w:rsidRPr="00667CCE">
        <w:rPr>
          <w:rFonts w:ascii="Times New Roman" w:hAnsi="Times New Roman"/>
          <w:sz w:val="24"/>
          <w:szCs w:val="24"/>
        </w:rPr>
        <w:t>Интернет</w:t>
      </w:r>
      <w:r w:rsidR="00667CCE">
        <w:rPr>
          <w:rFonts w:ascii="Times New Roman" w:hAnsi="Times New Roman"/>
          <w:sz w:val="24"/>
          <w:szCs w:val="24"/>
        </w:rPr>
        <w:t>»</w:t>
      </w:r>
      <w:r w:rsidRPr="00667CCE">
        <w:rPr>
          <w:rFonts w:ascii="Times New Roman" w:hAnsi="Times New Roman"/>
          <w:sz w:val="24"/>
          <w:szCs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</w:t>
      </w:r>
      <w:r w:rsidR="00693CD2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подписи, в орган надзора за саморегулируемыми организациями.</w:t>
      </w:r>
    </w:p>
    <w:p w14:paraId="34EC6508" w14:textId="4075ED9E" w:rsidR="00EE3877" w:rsidRPr="00EE3877" w:rsidRDefault="00693CD2" w:rsidP="005527A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0E04" w:rsidRPr="00667CCE">
        <w:rPr>
          <w:rFonts w:ascii="Times New Roman" w:hAnsi="Times New Roman"/>
          <w:sz w:val="24"/>
          <w:szCs w:val="24"/>
        </w:rPr>
        <w:t>7.2. 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70E04" w:rsidRPr="00667CCE">
        <w:rPr>
          <w:rFonts w:ascii="Times New Roman" w:hAnsi="Times New Roman"/>
          <w:sz w:val="24"/>
          <w:szCs w:val="24"/>
        </w:rPr>
        <w:t>Регламент</w:t>
      </w:r>
      <w:r w:rsidR="00EE3877">
        <w:rPr>
          <w:rFonts w:ascii="Times New Roman" w:hAnsi="Times New Roman"/>
          <w:sz w:val="24"/>
          <w:szCs w:val="24"/>
        </w:rPr>
        <w:t>,</w:t>
      </w:r>
      <w:r w:rsidR="00270E04" w:rsidRPr="00667CCE">
        <w:rPr>
          <w:rFonts w:ascii="Times New Roman" w:hAnsi="Times New Roman"/>
          <w:sz w:val="24"/>
          <w:szCs w:val="24"/>
        </w:rPr>
        <w:t xml:space="preserve"> </w:t>
      </w:r>
      <w:r w:rsidR="00EE3877" w:rsidRPr="00EE3877">
        <w:rPr>
          <w:rFonts w:ascii="Times New Roman" w:eastAsia="Times New Roman" w:hAnsi="Times New Roman"/>
          <w:sz w:val="24"/>
          <w:szCs w:val="24"/>
          <w:lang w:eastAsia="ru-RU"/>
        </w:rPr>
        <w:t>изменения, внесенные в Регламент, решение о признании Регламента утратившим силу вступают в силу не ранее чем через десять дней после дня их принятия.</w:t>
      </w:r>
    </w:p>
    <w:p w14:paraId="4312D45E" w14:textId="77777777" w:rsidR="00BF1AEE" w:rsidRDefault="00BF1AEE" w:rsidP="00E658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469F603" w14:textId="77777777" w:rsidR="00BF1AEE" w:rsidRDefault="00BF1AEE" w:rsidP="00E658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00F9F17" w14:textId="77777777" w:rsidR="00BF1AEE" w:rsidRDefault="00BF1AEE" w:rsidP="00E658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AC80A7A" w14:textId="77777777" w:rsidR="00AF0D20" w:rsidRDefault="00AF0D20" w:rsidP="00BF1AE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EA6C303" w14:textId="77777777" w:rsidR="005C485C" w:rsidRDefault="005C485C" w:rsidP="00BF1AE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A60C813" w14:textId="15CDAE5C" w:rsidR="00BF1AEE" w:rsidRPr="00A003CE" w:rsidRDefault="00BF1AEE" w:rsidP="00BF1AE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>Приложение</w:t>
      </w:r>
      <w:r w:rsidR="002F4E93">
        <w:rPr>
          <w:rFonts w:ascii="Times New Roman" w:hAnsi="Times New Roman"/>
          <w:i/>
          <w:iCs/>
          <w:sz w:val="24"/>
          <w:szCs w:val="24"/>
        </w:rPr>
        <w:t xml:space="preserve"> №1 </w:t>
      </w:r>
      <w:r w:rsidRPr="00A003CE">
        <w:rPr>
          <w:rFonts w:ascii="Times New Roman" w:hAnsi="Times New Roman"/>
          <w:i/>
          <w:iCs/>
          <w:sz w:val="24"/>
          <w:szCs w:val="24"/>
        </w:rPr>
        <w:t xml:space="preserve">к Регламенту </w:t>
      </w:r>
    </w:p>
    <w:p w14:paraId="1DE86CF4" w14:textId="77777777" w:rsidR="00BF1AEE" w:rsidRPr="00A003CE" w:rsidRDefault="00BF1AEE" w:rsidP="00BF1AE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 xml:space="preserve">предоставления займов членам саморегулируемой организации </w:t>
      </w:r>
    </w:p>
    <w:p w14:paraId="78A87D44" w14:textId="77777777" w:rsidR="00BF1AEE" w:rsidRPr="00A003CE" w:rsidRDefault="00BF1AEE" w:rsidP="00BF1AE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 xml:space="preserve">и осуществления контроля за использованием средств, </w:t>
      </w:r>
    </w:p>
    <w:p w14:paraId="72DA957B" w14:textId="77777777" w:rsidR="00BF1AEE" w:rsidRPr="00A003CE" w:rsidRDefault="00BF1AEE" w:rsidP="00BF1AE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>предоставленных по таким займам</w:t>
      </w:r>
    </w:p>
    <w:p w14:paraId="46A59295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F5448E" w14:textId="77777777" w:rsidR="00BF1AEE" w:rsidRPr="002C67BA" w:rsidRDefault="00BF1AEE" w:rsidP="002C67BA">
      <w:pPr>
        <w:pStyle w:val="1"/>
        <w:tabs>
          <w:tab w:val="left" w:pos="0"/>
        </w:tabs>
        <w:spacing w:before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bookmarkStart w:id="7" w:name="_Toc48145692"/>
      <w:r w:rsidRPr="002C67BA">
        <w:rPr>
          <w:rFonts w:ascii="Times New Roman" w:hAnsi="Times New Roman"/>
          <w:b/>
          <w:bCs/>
          <w:sz w:val="24"/>
          <w:szCs w:val="24"/>
        </w:rPr>
        <w:t>Форма заявки на получение займа</w:t>
      </w:r>
      <w:bookmarkEnd w:id="7"/>
    </w:p>
    <w:p w14:paraId="5453E10A" w14:textId="77777777" w:rsidR="00BF1AEE" w:rsidRPr="00667CCE" w:rsidRDefault="00BF1AEE" w:rsidP="00BF1AEE">
      <w:pPr>
        <w:pStyle w:val="a9"/>
        <w:tabs>
          <w:tab w:val="left" w:pos="0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На бланке организации</w:t>
      </w:r>
    </w:p>
    <w:p w14:paraId="30ED143A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3"/>
      </w:tblGrid>
      <w:tr w:rsidR="00BF1AEE" w:rsidRPr="00667CCE" w14:paraId="7E991E28" w14:textId="77777777" w:rsidTr="00AF0D20">
        <w:tc>
          <w:tcPr>
            <w:tcW w:w="5000" w:type="pct"/>
          </w:tcPr>
          <w:p w14:paraId="122DB58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В Ассоциацию региональное отраслевое объединение работодателей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Саморегулируемая организация строители Байкальского региона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5326CDE1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B5196B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7CCE">
        <w:rPr>
          <w:rFonts w:ascii="Times New Roman" w:hAnsi="Times New Roman"/>
          <w:b/>
          <w:sz w:val="24"/>
          <w:szCs w:val="24"/>
        </w:rPr>
        <w:t>ЗАЯВКА</w:t>
      </w:r>
    </w:p>
    <w:p w14:paraId="489CC7D5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7CCE">
        <w:rPr>
          <w:rFonts w:ascii="Times New Roman" w:hAnsi="Times New Roman"/>
          <w:b/>
          <w:sz w:val="24"/>
          <w:szCs w:val="24"/>
        </w:rPr>
        <w:t>на получение займа членом Ассоциации РООР СРОСБР</w:t>
      </w:r>
    </w:p>
    <w:p w14:paraId="41AB056E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FC18A3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Дата: </w:t>
      </w:r>
    </w:p>
    <w:tbl>
      <w:tblPr>
        <w:tblW w:w="2538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</w:tblGrid>
      <w:tr w:rsidR="00BF1AEE" w:rsidRPr="00667CCE" w14:paraId="666B2F7E" w14:textId="77777777" w:rsidTr="00CA2C04">
        <w:trPr>
          <w:trHeight w:val="284"/>
        </w:trPr>
        <w:tc>
          <w:tcPr>
            <w:tcW w:w="2538" w:type="dxa"/>
            <w:tcBorders>
              <w:bottom w:val="single" w:sz="4" w:space="0" w:color="000000"/>
            </w:tcBorders>
          </w:tcPr>
          <w:p w14:paraId="5A4A109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09EF48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2D7652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Номер: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5"/>
        <w:gridCol w:w="7268"/>
      </w:tblGrid>
      <w:tr w:rsidR="00BF1AEE" w:rsidRPr="00667CCE" w14:paraId="62288512" w14:textId="77777777" w:rsidTr="00CA2C04">
        <w:trPr>
          <w:gridAfter w:val="1"/>
          <w:wAfter w:w="3662" w:type="pct"/>
          <w:trHeight w:val="284"/>
        </w:trPr>
        <w:tc>
          <w:tcPr>
            <w:tcW w:w="133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421077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489008EC" w14:textId="77777777" w:rsidTr="00CA2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14:paraId="4785F4C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B7B8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69596CE2" w14:textId="77777777" w:rsidTr="00CA2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pct"/>
            <w:gridSpan w:val="2"/>
            <w:tcBorders>
              <w:top w:val="single" w:sz="4" w:space="0" w:color="000000"/>
            </w:tcBorders>
          </w:tcPr>
          <w:p w14:paraId="58B315D5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(полное наименование организации)</w:t>
            </w:r>
          </w:p>
        </w:tc>
      </w:tr>
    </w:tbl>
    <w:p w14:paraId="26B31882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1"/>
        <w:gridCol w:w="991"/>
        <w:gridCol w:w="991"/>
        <w:gridCol w:w="991"/>
        <w:gridCol w:w="991"/>
        <w:gridCol w:w="991"/>
        <w:gridCol w:w="991"/>
      </w:tblGrid>
      <w:tr w:rsidR="00BF1AEE" w:rsidRPr="00667CCE" w14:paraId="5A22EB02" w14:textId="77777777" w:rsidTr="00CA2C04">
        <w:tc>
          <w:tcPr>
            <w:tcW w:w="500" w:type="pct"/>
          </w:tcPr>
          <w:p w14:paraId="3FBFF71D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277DCBE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B5C2A4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9CDF985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DEA5177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43F62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74731A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489455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86F515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190C6AE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9E97DA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ИНН</w:t>
      </w:r>
    </w:p>
    <w:p w14:paraId="1EFC665E" w14:textId="77777777" w:rsidR="00CA2C04" w:rsidRDefault="00CA2C04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343DCB" w14:textId="287EAE96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В соответствии с частью 17 статьи 3.3 Федерального закона Российской Федерации №191</w:t>
      </w:r>
      <w:r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ФЗ от 29.12.2004 </w:t>
      </w:r>
      <w:r>
        <w:rPr>
          <w:rFonts w:ascii="Times New Roman" w:hAnsi="Times New Roman"/>
          <w:sz w:val="24"/>
          <w:szCs w:val="24"/>
        </w:rPr>
        <w:t>«</w:t>
      </w:r>
      <w:r w:rsidRPr="00667CCE">
        <w:rPr>
          <w:rFonts w:ascii="Times New Roman" w:hAnsi="Times New Roman"/>
          <w:sz w:val="24"/>
          <w:szCs w:val="24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67CCE">
        <w:rPr>
          <w:rFonts w:ascii="Times New Roman" w:hAnsi="Times New Roman"/>
          <w:sz w:val="24"/>
          <w:szCs w:val="24"/>
        </w:rPr>
        <w:t>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Ассоциации РООР СРОСБР (П 022 КФ ОДО 03</w:t>
      </w:r>
      <w:r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>2020) утверждено решением общего собрания (протокол ОС</w:t>
      </w:r>
      <w:r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31 от 24 июля 2020г.) </w:t>
      </w:r>
    </w:p>
    <w:p w14:paraId="3A33660B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(далее — член Ассоциации) </w:t>
      </w:r>
    </w:p>
    <w:p w14:paraId="60DE90E8" w14:textId="5677843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заявляет о своем намерении до _________</w:t>
      </w:r>
      <w:r w:rsidR="002F4E93">
        <w:rPr>
          <w:rFonts w:ascii="Times New Roman" w:hAnsi="Times New Roman"/>
          <w:sz w:val="24"/>
          <w:szCs w:val="24"/>
        </w:rPr>
        <w:t xml:space="preserve"> </w:t>
      </w:r>
      <w:r w:rsidRPr="00667CCE">
        <w:rPr>
          <w:rFonts w:ascii="Times New Roman" w:hAnsi="Times New Roman"/>
          <w:sz w:val="24"/>
          <w:szCs w:val="24"/>
        </w:rPr>
        <w:t>(</w:t>
      </w:r>
      <w:r w:rsidRPr="00667CCE">
        <w:rPr>
          <w:rFonts w:ascii="Times New Roman" w:hAnsi="Times New Roman"/>
          <w:i/>
          <w:sz w:val="24"/>
          <w:szCs w:val="24"/>
        </w:rPr>
        <w:t xml:space="preserve">указать желаемый срок получения займа) </w:t>
      </w:r>
      <w:r w:rsidRPr="00667CCE">
        <w:rPr>
          <w:rFonts w:ascii="Times New Roman" w:hAnsi="Times New Roman"/>
          <w:sz w:val="24"/>
          <w:szCs w:val="24"/>
        </w:rPr>
        <w:t>получить заём в размере</w:t>
      </w:r>
      <w:r w:rsidRPr="00667CCE">
        <w:rPr>
          <w:rFonts w:ascii="Times New Roman" w:hAnsi="Times New Roman"/>
          <w:sz w:val="24"/>
          <w:szCs w:val="24"/>
        </w:rPr>
        <w:tab/>
        <w:t>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8026"/>
        <w:gridCol w:w="1304"/>
      </w:tblGrid>
      <w:tr w:rsidR="00BF1AEE" w:rsidRPr="00667CCE" w14:paraId="0699B28B" w14:textId="77777777" w:rsidTr="00CA2C04">
        <w:trPr>
          <w:trHeight w:val="284"/>
        </w:trPr>
        <w:tc>
          <w:tcPr>
            <w:tcW w:w="299" w:type="pct"/>
          </w:tcPr>
          <w:p w14:paraId="5569F71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4043" w:type="pct"/>
            <w:tcBorders>
              <w:bottom w:val="single" w:sz="4" w:space="0" w:color="000000"/>
            </w:tcBorders>
          </w:tcPr>
          <w:p w14:paraId="5D39DD6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14:paraId="0FF0091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) рублей.</w:t>
            </w:r>
          </w:p>
        </w:tc>
      </w:tr>
      <w:tr w:rsidR="00BF1AEE" w:rsidRPr="00667CCE" w14:paraId="41F555B9" w14:textId="77777777" w:rsidTr="00CA2C04">
        <w:tc>
          <w:tcPr>
            <w:tcW w:w="299" w:type="pct"/>
          </w:tcPr>
          <w:p w14:paraId="5163234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000000"/>
            </w:tcBorders>
          </w:tcPr>
          <w:p w14:paraId="634D887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7CCE">
              <w:rPr>
                <w:rFonts w:ascii="Times New Roman" w:hAnsi="Times New Roman"/>
                <w:i/>
                <w:sz w:val="24"/>
                <w:szCs w:val="24"/>
              </w:rPr>
              <w:t>(сумма прописью)</w:t>
            </w:r>
          </w:p>
        </w:tc>
        <w:tc>
          <w:tcPr>
            <w:tcW w:w="657" w:type="pct"/>
          </w:tcPr>
          <w:p w14:paraId="30798BC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BE665A8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на следующие цели:</w:t>
      </w:r>
    </w:p>
    <w:p w14:paraId="50D6DADC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9"/>
        <w:gridCol w:w="1644"/>
      </w:tblGrid>
      <w:tr w:rsidR="00BF1AEE" w:rsidRPr="00667CCE" w14:paraId="2F0859A6" w14:textId="77777777" w:rsidTr="00CA2C04">
        <w:tc>
          <w:tcPr>
            <w:tcW w:w="4171" w:type="pct"/>
            <w:vAlign w:val="center"/>
          </w:tcPr>
          <w:p w14:paraId="5D971B4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Наименование цели</w:t>
            </w:r>
          </w:p>
        </w:tc>
        <w:tc>
          <w:tcPr>
            <w:tcW w:w="829" w:type="pct"/>
            <w:vAlign w:val="center"/>
          </w:tcPr>
          <w:p w14:paraId="08FEB8E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BF1AEE" w:rsidRPr="00667CCE" w14:paraId="526666A8" w14:textId="77777777" w:rsidTr="00CA2C04">
        <w:tc>
          <w:tcPr>
            <w:tcW w:w="4171" w:type="pct"/>
            <w:vAlign w:val="center"/>
          </w:tcPr>
          <w:p w14:paraId="6E64061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а) выплата заработной платы работникам члена Ассоциации РООР СРОСБР;</w:t>
            </w:r>
          </w:p>
          <w:p w14:paraId="0E49FFC4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14:paraId="47E5B53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0639D6C9" w14:textId="77777777" w:rsidTr="00CA2C04">
        <w:trPr>
          <w:trHeight w:val="1148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vAlign w:val="center"/>
          </w:tcPr>
          <w:p w14:paraId="3D7D2D2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б) приобретение строительных материалов, конструкций, оборудования для выполнения по заключенным </w:t>
            </w:r>
            <w:r w:rsidRPr="00667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 апреля 2020 г</w:t>
            </w: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(договорам подряда) в соответствии с федеральными законами:</w:t>
            </w:r>
          </w:p>
        </w:tc>
      </w:tr>
      <w:tr w:rsidR="00BF1AEE" w:rsidRPr="00667CCE" w14:paraId="157AB925" w14:textId="77777777" w:rsidTr="00CA2C04">
        <w:trPr>
          <w:trHeight w:val="559"/>
        </w:trPr>
        <w:tc>
          <w:tcPr>
            <w:tcW w:w="41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1978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О 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(44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ФЗ);</w:t>
            </w:r>
          </w:p>
        </w:tc>
        <w:tc>
          <w:tcPr>
            <w:tcW w:w="8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F5DA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7DC8A54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3B6AE32B" w14:textId="77777777" w:rsidTr="00CA2C04">
        <w:trPr>
          <w:trHeight w:val="407"/>
        </w:trPr>
        <w:tc>
          <w:tcPr>
            <w:tcW w:w="41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1D741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(223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ФЗ);</w:t>
            </w:r>
          </w:p>
        </w:tc>
        <w:tc>
          <w:tcPr>
            <w:tcW w:w="8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8FC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3F475F60" w14:textId="77777777" w:rsidTr="00CA2C04">
        <w:trPr>
          <w:trHeight w:val="1760"/>
        </w:trPr>
        <w:tc>
          <w:tcPr>
            <w:tcW w:w="41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9B79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1 июля 2016 г. № 615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(ПП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615);</w:t>
            </w:r>
          </w:p>
        </w:tc>
        <w:tc>
          <w:tcPr>
            <w:tcW w:w="82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52D4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6CCBBECF" w14:textId="77777777" w:rsidTr="00CA2C04">
        <w:trPr>
          <w:trHeight w:val="1370"/>
        </w:trPr>
        <w:tc>
          <w:tcPr>
            <w:tcW w:w="4171" w:type="pct"/>
            <w:tcBorders>
              <w:top w:val="single" w:sz="4" w:space="0" w:color="000000"/>
            </w:tcBorders>
            <w:vAlign w:val="center"/>
          </w:tcPr>
          <w:p w14:paraId="3022CA8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(214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ФЗ).</w:t>
            </w:r>
          </w:p>
        </w:tc>
        <w:tc>
          <w:tcPr>
            <w:tcW w:w="829" w:type="pct"/>
            <w:tcBorders>
              <w:top w:val="single" w:sz="4" w:space="0" w:color="000000"/>
            </w:tcBorders>
            <w:vAlign w:val="center"/>
          </w:tcPr>
          <w:p w14:paraId="41BF8E8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713977F3" w14:textId="77777777" w:rsidTr="00CA2C04">
        <w:tc>
          <w:tcPr>
            <w:tcW w:w="4171" w:type="pct"/>
            <w:vAlign w:val="center"/>
          </w:tcPr>
          <w:p w14:paraId="5F640F5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829" w:type="pct"/>
            <w:vAlign w:val="center"/>
          </w:tcPr>
          <w:p w14:paraId="1CAE993D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BB875C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44A56B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098AE147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3"/>
        <w:gridCol w:w="1650"/>
      </w:tblGrid>
      <w:tr w:rsidR="00BF1AEE" w:rsidRPr="00667CCE" w14:paraId="574042DB" w14:textId="77777777" w:rsidTr="00CA2C04">
        <w:tc>
          <w:tcPr>
            <w:tcW w:w="4168" w:type="pct"/>
            <w:vAlign w:val="center"/>
          </w:tcPr>
          <w:p w14:paraId="2FF1076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2" w:type="pct"/>
            <w:vAlign w:val="center"/>
          </w:tcPr>
          <w:p w14:paraId="4CB502F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BF1AEE" w:rsidRPr="00667CCE" w14:paraId="719F70F9" w14:textId="77777777" w:rsidTr="00CA2C04">
        <w:trPr>
          <w:trHeight w:val="480"/>
        </w:trPr>
        <w:tc>
          <w:tcPr>
            <w:tcW w:w="4168" w:type="pct"/>
            <w:tcBorders>
              <w:bottom w:val="single" w:sz="4" w:space="0" w:color="000000"/>
            </w:tcBorders>
            <w:vAlign w:val="center"/>
          </w:tcPr>
          <w:p w14:paraId="5751A61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832" w:type="pct"/>
            <w:tcBorders>
              <w:bottom w:val="single" w:sz="4" w:space="0" w:color="000000"/>
            </w:tcBorders>
            <w:vAlign w:val="center"/>
          </w:tcPr>
          <w:p w14:paraId="725CEA8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06583678" w14:textId="77777777" w:rsidTr="00CA2C04">
        <w:trPr>
          <w:trHeight w:val="510"/>
        </w:trPr>
        <w:tc>
          <w:tcPr>
            <w:tcW w:w="416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DF86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83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FF35D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34332621" w14:textId="77777777" w:rsidTr="00CA2C04">
        <w:trPr>
          <w:trHeight w:val="770"/>
        </w:trPr>
        <w:tc>
          <w:tcPr>
            <w:tcW w:w="4168" w:type="pct"/>
            <w:tcBorders>
              <w:top w:val="single" w:sz="4" w:space="0" w:color="000000"/>
            </w:tcBorders>
            <w:vAlign w:val="center"/>
          </w:tcPr>
          <w:p w14:paraId="65869D48" w14:textId="72866286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поручительство учредителей (участников), единоличного исполнительного органа заемщика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юридического лица, поручительство иных лиц</w:t>
            </w:r>
          </w:p>
        </w:tc>
        <w:tc>
          <w:tcPr>
            <w:tcW w:w="832" w:type="pct"/>
            <w:tcBorders>
              <w:top w:val="single" w:sz="4" w:space="0" w:color="000000"/>
            </w:tcBorders>
            <w:vAlign w:val="center"/>
          </w:tcPr>
          <w:p w14:paraId="784CC51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4AA12C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15DF04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* В случае залога указать:</w:t>
      </w:r>
    </w:p>
    <w:p w14:paraId="7519619C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3987"/>
      </w:tblGrid>
      <w:tr w:rsidR="00BF1AEE" w:rsidRPr="00667CCE" w14:paraId="52073ACF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2909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Стоимость (указать, в каких ценах:</w:t>
            </w:r>
          </w:p>
          <w:p w14:paraId="6832A2E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 балансовая,</w:t>
            </w:r>
          </w:p>
          <w:p w14:paraId="79A1AB1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 оценочная,</w:t>
            </w:r>
          </w:p>
          <w:p w14:paraId="4A2DDD1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 рыночная)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76A5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AEE" w:rsidRPr="00667CCE" w14:paraId="57EB0374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801A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Принадлежит на праве собственности (указать кому)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5019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AEE" w:rsidRPr="00667CCE" w14:paraId="2F85F0CA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04DC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Местонахождение (указать адрес и номер договора аренды)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5F8C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AEE" w:rsidRPr="00667CCE" w14:paraId="32B5591D" w14:textId="77777777" w:rsidTr="00CA2C04"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50F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52C6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288460" w14:textId="77777777" w:rsidR="00BF1AE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6B44B9" w14:textId="77777777" w:rsidR="00BF1AE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 xml:space="preserve">* В случае поручительства учредителей (участников), единоличного исполнительного органа заемщика </w:t>
      </w:r>
      <w:r>
        <w:rPr>
          <w:rFonts w:ascii="Times New Roman" w:hAnsi="Times New Roman"/>
          <w:sz w:val="24"/>
          <w:szCs w:val="24"/>
        </w:rPr>
        <w:t>–</w:t>
      </w:r>
      <w:r w:rsidRPr="00667CCE">
        <w:rPr>
          <w:rFonts w:ascii="Times New Roman" w:hAnsi="Times New Roman"/>
          <w:sz w:val="24"/>
          <w:szCs w:val="24"/>
        </w:rPr>
        <w:t xml:space="preserve"> юридического лица, поручительство иных лиц:</w:t>
      </w:r>
    </w:p>
    <w:p w14:paraId="09382BA0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3987"/>
      </w:tblGrid>
      <w:tr w:rsidR="00BF1AEE" w:rsidRPr="00667CCE" w14:paraId="6391549F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E585D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Информация о поручителях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0CD5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AEE" w:rsidRPr="00667CCE" w14:paraId="4D9CFFE3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83A7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Полное наименование поручителей, ФИО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6E35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570DCF89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17B8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D08F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59E03CF8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F928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670479F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7D26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682E4727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FD7B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Указать какое (при наличии)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3C80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086996A7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C985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2B1DB83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0278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31315DE6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53D0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Доходы поручителей (ФИО), в т.ч.:</w:t>
            </w:r>
          </w:p>
          <w:p w14:paraId="0AC28CB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а) доход по основному месту работы;</w:t>
            </w:r>
          </w:p>
          <w:p w14:paraId="649CD5D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б) доход, получаемый от совмещения;</w:t>
            </w:r>
          </w:p>
          <w:p w14:paraId="6FC3998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в) доход от аренды личного имущества;</w:t>
            </w:r>
          </w:p>
          <w:p w14:paraId="3DE4B6E4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г) дивиденды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49182E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EC1B71" w14:textId="77777777" w:rsidR="00BF1AE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E5A48D" w14:textId="77777777" w:rsidR="00BF1AE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* В случае уступки права требования денежных обязательств по договорам подряда на сумму запрашиваемого займа:</w:t>
      </w:r>
    </w:p>
    <w:p w14:paraId="05E6A1A6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3987"/>
      </w:tblGrid>
      <w:tr w:rsidR="00BF1AEE" w:rsidRPr="00667CCE" w14:paraId="5DD6A316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40A7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Информация о договоре подряда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3253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1AEE" w:rsidRPr="00667CCE" w14:paraId="2B646A05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B7E7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6FCEF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211A2E66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41ECD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В рамках какого НПА заключен договор</w:t>
            </w:r>
          </w:p>
          <w:p w14:paraId="3E5E884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(44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ФЗ, 223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ФЗ, ПП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615; 214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ФЗ)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EAB3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4EA1C223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2D05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FE99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261321AD" w14:textId="77777777" w:rsidTr="00CA2C04">
        <w:tc>
          <w:tcPr>
            <w:tcW w:w="2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1A8F5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B9C9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FB500" w14:textId="77777777" w:rsidR="00BF1AE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CFA1F5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К заявке прилагаются:</w:t>
      </w:r>
    </w:p>
    <w:p w14:paraId="6A850F7D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7250"/>
        <w:gridCol w:w="1650"/>
      </w:tblGrid>
      <w:tr w:rsidR="00BF1AEE" w:rsidRPr="00667CCE" w14:paraId="1859062A" w14:textId="77777777" w:rsidTr="00CA2C04">
        <w:tc>
          <w:tcPr>
            <w:tcW w:w="511" w:type="pct"/>
            <w:vAlign w:val="center"/>
          </w:tcPr>
          <w:p w14:paraId="0DB0264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6" w:type="pct"/>
            <w:vAlign w:val="center"/>
          </w:tcPr>
          <w:p w14:paraId="39B9FD1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32" w:type="pct"/>
            <w:vAlign w:val="center"/>
          </w:tcPr>
          <w:p w14:paraId="2F2E254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CC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BF1AEE" w:rsidRPr="00667CCE" w14:paraId="5879E99A" w14:textId="77777777" w:rsidTr="00CA2C04">
        <w:tc>
          <w:tcPr>
            <w:tcW w:w="511" w:type="pct"/>
            <w:vAlign w:val="center"/>
          </w:tcPr>
          <w:p w14:paraId="2A4E25EB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1D78D46F" w14:textId="70F169CA" w:rsidR="00BF1AEE" w:rsidRPr="00667CCE" w:rsidRDefault="00BF1AEE" w:rsidP="00AF0D20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справка об отсутствии задолженности по выплате заработной платы работникам члена Ассоциации РООР СРОСБР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юридического лица по состоянию на 1 апреля 2020 г., подписанная уполномоченным лицом члена Ассоциации РООР СРОСБР</w:t>
            </w:r>
          </w:p>
        </w:tc>
        <w:tc>
          <w:tcPr>
            <w:tcW w:w="832" w:type="pct"/>
            <w:vAlign w:val="center"/>
          </w:tcPr>
          <w:p w14:paraId="3F7A78D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2749D70F" w14:textId="77777777" w:rsidTr="00CA2C04">
        <w:tc>
          <w:tcPr>
            <w:tcW w:w="511" w:type="pct"/>
            <w:vAlign w:val="center"/>
          </w:tcPr>
          <w:p w14:paraId="5803A690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1F19D88D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667CCE">
              <w:rPr>
                <w:rFonts w:ascii="Times New Roman" w:hAnsi="Times New Roman"/>
                <w:sz w:val="24"/>
                <w:szCs w:val="24"/>
              </w:rPr>
              <w:br/>
              <w:t>с законодательством Российской Федерации, по состоянию на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е число месяца, в котором представляются документы</w:t>
            </w:r>
          </w:p>
        </w:tc>
        <w:tc>
          <w:tcPr>
            <w:tcW w:w="832" w:type="pct"/>
            <w:vAlign w:val="center"/>
          </w:tcPr>
          <w:p w14:paraId="3D9564D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4AD48755" w14:textId="77777777" w:rsidTr="00CA2C04">
        <w:tc>
          <w:tcPr>
            <w:tcW w:w="511" w:type="pct"/>
            <w:vAlign w:val="center"/>
          </w:tcPr>
          <w:p w14:paraId="56CC1D36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6F89746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Ассоциации РООР СРОСБР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юридического лица, а в случае передачи полномочий единоличного исполнительного органа управляющей организации или управляющему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единоличный исполнительный орган управляющей организации или управляющий) </w:t>
            </w:r>
          </w:p>
          <w:p w14:paraId="0742D6A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667CCE">
              <w:rPr>
                <w:rFonts w:ascii="Times New Roman" w:hAnsi="Times New Roman"/>
                <w:i/>
                <w:sz w:val="24"/>
                <w:szCs w:val="24"/>
              </w:rPr>
              <w:t>*(в случае отсутствия такой справки на день подачи документов она может быть представлена до подписания саморегулируемой организацией договора займа)</w:t>
            </w:r>
          </w:p>
        </w:tc>
        <w:tc>
          <w:tcPr>
            <w:tcW w:w="832" w:type="pct"/>
            <w:vAlign w:val="center"/>
          </w:tcPr>
          <w:p w14:paraId="2A3192A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6CF1E023" w14:textId="77777777" w:rsidTr="00CA2C04">
        <w:tc>
          <w:tcPr>
            <w:tcW w:w="511" w:type="pct"/>
            <w:vAlign w:val="center"/>
          </w:tcPr>
          <w:p w14:paraId="5658A038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2107641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832" w:type="pct"/>
            <w:vAlign w:val="center"/>
          </w:tcPr>
          <w:p w14:paraId="3398188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2E2A20EE" w14:textId="77777777" w:rsidTr="00CA2C04">
        <w:tc>
          <w:tcPr>
            <w:tcW w:w="511" w:type="pct"/>
            <w:vAlign w:val="center"/>
          </w:tcPr>
          <w:p w14:paraId="16308A8A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5F3F924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сведения о наличии (отсутствии) привлечения к субсидиарной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следующих лиц (учредители (участники) или члены коллегиального исполнительного органа, единоличный исполнительный орган члена Ассоциации РООР СРОСБР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юридического лица, а в случае передачи полномочий единоличного исполнительного органа управляющей организации или 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единоличный исполнительный орган управляющей организации или управляющий)</w:t>
            </w:r>
          </w:p>
        </w:tc>
        <w:tc>
          <w:tcPr>
            <w:tcW w:w="832" w:type="pct"/>
            <w:vAlign w:val="center"/>
          </w:tcPr>
          <w:p w14:paraId="24DC2FFF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638D7F06" w14:textId="77777777" w:rsidTr="00CA2C04">
        <w:tc>
          <w:tcPr>
            <w:tcW w:w="511" w:type="pct"/>
            <w:vAlign w:val="center"/>
          </w:tcPr>
          <w:p w14:paraId="213E1564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65C7696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обязательство об обеспечении исполнения обязательств заемщика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по договору займа:</w:t>
            </w:r>
          </w:p>
          <w:p w14:paraId="2E229617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залог имущества стоимостью, превышающей сумму займа не менее чем на 30 процентов;</w:t>
            </w:r>
          </w:p>
          <w:p w14:paraId="7FE4C0C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05C3822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поручительство учредителей (участников), единоличного исполнительного органа заемщика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 xml:space="preserve"> юридического лица, поручительство иных лиц</w:t>
            </w:r>
          </w:p>
          <w:p w14:paraId="386419E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667CCE">
              <w:rPr>
                <w:rFonts w:ascii="Times New Roman" w:hAnsi="Times New Roman"/>
                <w:i/>
                <w:sz w:val="24"/>
                <w:szCs w:val="24"/>
              </w:rPr>
              <w:t>(в свободной форме)</w:t>
            </w:r>
          </w:p>
        </w:tc>
        <w:tc>
          <w:tcPr>
            <w:tcW w:w="832" w:type="pct"/>
            <w:vAlign w:val="center"/>
          </w:tcPr>
          <w:p w14:paraId="7342C50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467D538C" w14:textId="77777777" w:rsidTr="00CA2C04">
        <w:tc>
          <w:tcPr>
            <w:tcW w:w="511" w:type="pct"/>
            <w:vAlign w:val="center"/>
          </w:tcPr>
          <w:p w14:paraId="464EEF28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5D39B38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 xml:space="preserve">договор банковского счета члена Ассоциации РООР СРОСБР (копия) с кредитной организацией, в которой предоставляющей заем саморегулируемой организацией размещены средства компенсационного фонда, </w:t>
            </w:r>
          </w:p>
        </w:tc>
        <w:tc>
          <w:tcPr>
            <w:tcW w:w="832" w:type="pct"/>
            <w:vAlign w:val="center"/>
          </w:tcPr>
          <w:p w14:paraId="09A97F17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45E2C55C" w14:textId="77777777" w:rsidTr="00CA2C04">
        <w:tc>
          <w:tcPr>
            <w:tcW w:w="511" w:type="pct"/>
            <w:vAlign w:val="center"/>
          </w:tcPr>
          <w:p w14:paraId="50FAF28E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4638237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заключенные трехсторонние соглашения (копии) с кредитной организацией, в которой открыт специальный банковский счет</w:t>
            </w:r>
            <w:r w:rsidRPr="00667C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Ассоциации РООР СРОСБР,</w:t>
            </w:r>
            <w:r w:rsidRPr="00667C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7CCE">
              <w:rPr>
                <w:rFonts w:ascii="Times New Roman" w:hAnsi="Times New Roman"/>
                <w:sz w:val="24"/>
                <w:szCs w:val="24"/>
              </w:rPr>
              <w:t>и кредитными организациями, в которых членом Ассоциации РООР СРОСБР открыты банковские счета, о списании с данных банковских счетов суммы займа и процентов за пользование займом в пользу Ассоциации РООР СРОСБР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832" w:type="pct"/>
            <w:vAlign w:val="center"/>
          </w:tcPr>
          <w:p w14:paraId="72B5DCC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313AA779" w14:textId="77777777" w:rsidTr="00CA2C04">
        <w:tc>
          <w:tcPr>
            <w:tcW w:w="511" w:type="pct"/>
            <w:vAlign w:val="center"/>
          </w:tcPr>
          <w:p w14:paraId="27BA2DD2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2C7C8B2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832" w:type="pct"/>
            <w:vAlign w:val="center"/>
          </w:tcPr>
          <w:p w14:paraId="40F279E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1F53F7F3" w14:textId="77777777" w:rsidTr="00CA2C04">
        <w:tc>
          <w:tcPr>
            <w:tcW w:w="511" w:type="pct"/>
            <w:vAlign w:val="center"/>
          </w:tcPr>
          <w:p w14:paraId="323794AA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194F1115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14:paraId="094F0582" w14:textId="67B260AC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667CCE">
              <w:rPr>
                <w:rFonts w:ascii="Times New Roman" w:hAnsi="Times New Roman"/>
                <w:i/>
                <w:sz w:val="24"/>
                <w:szCs w:val="24"/>
              </w:rPr>
              <w:t>(при наличии и в определенных целях)</w:t>
            </w:r>
          </w:p>
        </w:tc>
        <w:tc>
          <w:tcPr>
            <w:tcW w:w="832" w:type="pct"/>
            <w:vAlign w:val="center"/>
          </w:tcPr>
          <w:p w14:paraId="37930C84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20E46F85" w14:textId="77777777" w:rsidTr="00CA2C04">
        <w:tc>
          <w:tcPr>
            <w:tcW w:w="511" w:type="pct"/>
            <w:vAlign w:val="center"/>
          </w:tcPr>
          <w:p w14:paraId="735BF081" w14:textId="77777777" w:rsidR="00BF1AEE" w:rsidRPr="00667CCE" w:rsidRDefault="00BF1AEE" w:rsidP="00CA2C04">
            <w:pPr>
              <w:numPr>
                <w:ilvl w:val="0"/>
                <w:numId w:val="1"/>
              </w:numPr>
              <w:tabs>
                <w:tab w:val="left" w:pos="0"/>
              </w:tabs>
              <w:spacing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29266CCA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план расходования займа с указанием целей его использования</w:t>
            </w:r>
          </w:p>
        </w:tc>
        <w:tc>
          <w:tcPr>
            <w:tcW w:w="832" w:type="pct"/>
            <w:vAlign w:val="center"/>
          </w:tcPr>
          <w:p w14:paraId="422858D3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970520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AC853A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С условиями, порядком выдачи займа член Ассоциации ознакомлен и обязуется его соблюдать.</w:t>
      </w:r>
    </w:p>
    <w:p w14:paraId="31843746" w14:textId="77777777" w:rsidR="00AF0D20" w:rsidRDefault="00AF0D20" w:rsidP="00AF0D20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680CCB" w14:textId="77777777" w:rsidR="00AF0D20" w:rsidRDefault="00BF1AEE" w:rsidP="00AF0D20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Член Ассоциации</w:t>
      </w:r>
      <w:r w:rsidR="00AF0D20">
        <w:rPr>
          <w:rFonts w:ascii="Times New Roman" w:hAnsi="Times New Roman"/>
          <w:sz w:val="24"/>
          <w:szCs w:val="24"/>
        </w:rPr>
        <w:t>:</w:t>
      </w:r>
    </w:p>
    <w:p w14:paraId="2CABE7C5" w14:textId="14BF94DA" w:rsidR="00BF1AEE" w:rsidRPr="00667CCE" w:rsidRDefault="00BF1AEE" w:rsidP="00AF0D20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дает свое согласие на оценку Ассоциацией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59E73BDE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подтверждает, что информация, приведенная в заявке, является полной и достоверной;</w:t>
      </w:r>
    </w:p>
    <w:p w14:paraId="16F0A28C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состояния;</w:t>
      </w:r>
    </w:p>
    <w:p w14:paraId="289881BE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уведомлен, что Ассоциация оставляет за собой право односторонней проверки достоверности приведенных данных, а также получения дополнительной информации об организации;</w:t>
      </w:r>
    </w:p>
    <w:p w14:paraId="7DB6284B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5034B005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Полномочия лиц, имеющих право подписи Договора, подтверждаем.</w:t>
      </w:r>
    </w:p>
    <w:p w14:paraId="10518384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2F0E4F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Руководитель или уполномоченное им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08"/>
        <w:gridCol w:w="1858"/>
        <w:gridCol w:w="208"/>
        <w:gridCol w:w="3128"/>
      </w:tblGrid>
      <w:tr w:rsidR="00BF1AEE" w:rsidRPr="00667CCE" w14:paraId="4986E8ED" w14:textId="77777777" w:rsidTr="00CA2C04">
        <w:trPr>
          <w:trHeight w:val="284"/>
        </w:trPr>
        <w:tc>
          <w:tcPr>
            <w:tcW w:w="2278" w:type="pct"/>
            <w:tcBorders>
              <w:bottom w:val="single" w:sz="4" w:space="0" w:color="000000"/>
            </w:tcBorders>
          </w:tcPr>
          <w:p w14:paraId="0244BEC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14:paraId="22567B42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000000"/>
            </w:tcBorders>
          </w:tcPr>
          <w:p w14:paraId="6AC34C99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</w:tcPr>
          <w:p w14:paraId="615E6E36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sz="4" w:space="0" w:color="000000"/>
            </w:tcBorders>
          </w:tcPr>
          <w:p w14:paraId="7EB6E548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EE" w:rsidRPr="00667CCE" w14:paraId="6F7DF123" w14:textId="77777777" w:rsidTr="00CA2C04">
        <w:tc>
          <w:tcPr>
            <w:tcW w:w="2278" w:type="pct"/>
            <w:tcBorders>
              <w:top w:val="single" w:sz="4" w:space="0" w:color="000000"/>
            </w:tcBorders>
          </w:tcPr>
          <w:p w14:paraId="57A2A9FB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05" w:type="pct"/>
          </w:tcPr>
          <w:p w14:paraId="165FF2E1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</w:tcBorders>
          </w:tcPr>
          <w:p w14:paraId="79F55C67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05" w:type="pct"/>
          </w:tcPr>
          <w:p w14:paraId="54E6E43C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000000"/>
            </w:tcBorders>
          </w:tcPr>
          <w:p w14:paraId="38CEC59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14:paraId="4D98C506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CB5403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М.П.</w:t>
      </w:r>
    </w:p>
    <w:p w14:paraId="2B62F951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03666E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Отметка о получении Ассоциацией РООР СРОСБР (дата, время, лицо, принявшее заявку):</w:t>
      </w:r>
    </w:p>
    <w:tbl>
      <w:tblPr>
        <w:tblW w:w="4806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</w:tblGrid>
      <w:tr w:rsidR="00BF1AEE" w:rsidRPr="00667CCE" w14:paraId="302C1D8A" w14:textId="77777777" w:rsidTr="00CA2C04">
        <w:trPr>
          <w:trHeight w:val="284"/>
        </w:trPr>
        <w:tc>
          <w:tcPr>
            <w:tcW w:w="4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07D40D0" w14:textId="77777777" w:rsidR="00BF1AEE" w:rsidRPr="00667CCE" w:rsidRDefault="00BF1AEE" w:rsidP="00CA2C04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7616E5" w14:textId="77777777" w:rsidR="00BF1AEE" w:rsidRPr="00667CCE" w:rsidRDefault="00BF1AEE" w:rsidP="00BF1AE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CE">
        <w:rPr>
          <w:rFonts w:ascii="Times New Roman" w:hAnsi="Times New Roman"/>
          <w:sz w:val="24"/>
          <w:szCs w:val="24"/>
        </w:rPr>
        <w:t>* Допускается предоставление заявки в форме электронного документа (пакета электронных документов), подписанных членом Ассоциации РООР СРОСБР с использованием усиленной квалифицированной электронной подписи</w:t>
      </w:r>
    </w:p>
    <w:p w14:paraId="62571291" w14:textId="77777777" w:rsidR="00BF1AEE" w:rsidRDefault="00BF1AEE" w:rsidP="00E658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FE5BF6F" w14:textId="26944D9B" w:rsidR="00270E04" w:rsidRPr="00667CCE" w:rsidRDefault="00270E04" w:rsidP="00E6581F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270E04" w:rsidRPr="00667CCE" w:rsidSect="00270E04">
          <w:pgSz w:w="11907" w:h="16840"/>
          <w:pgMar w:top="1418" w:right="850" w:bottom="1418" w:left="1134" w:header="720" w:footer="720" w:gutter="0"/>
          <w:cols w:space="720"/>
          <w:docGrid w:linePitch="381"/>
        </w:sectPr>
      </w:pPr>
      <w:r w:rsidRPr="00693CD2">
        <w:rPr>
          <w:rFonts w:ascii="Times New Roman" w:hAnsi="Times New Roman"/>
          <w:sz w:val="24"/>
          <w:szCs w:val="24"/>
        </w:rPr>
        <w:br w:type="page"/>
      </w:r>
    </w:p>
    <w:p w14:paraId="4BC7ACD2" w14:textId="77777777" w:rsidR="00E76B17" w:rsidRDefault="00E76B17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2C0450" w14:textId="2C4239AD" w:rsidR="00E76B17" w:rsidRPr="00E76B17" w:rsidRDefault="00E76B17" w:rsidP="00E76B17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E76B17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 w:rsidR="002F4E93">
        <w:rPr>
          <w:rFonts w:ascii="Times New Roman" w:hAnsi="Times New Roman"/>
          <w:i/>
          <w:iCs/>
          <w:sz w:val="24"/>
          <w:szCs w:val="24"/>
        </w:rPr>
        <w:t xml:space="preserve">№2 </w:t>
      </w:r>
      <w:r w:rsidRPr="00E76B17">
        <w:rPr>
          <w:rFonts w:ascii="Times New Roman" w:hAnsi="Times New Roman"/>
          <w:i/>
          <w:iCs/>
          <w:sz w:val="24"/>
          <w:szCs w:val="24"/>
        </w:rPr>
        <w:t xml:space="preserve">к Регламенту </w:t>
      </w:r>
    </w:p>
    <w:p w14:paraId="1EAE5F36" w14:textId="77777777" w:rsidR="00E76B17" w:rsidRPr="00E76B17" w:rsidRDefault="00E76B17" w:rsidP="00E76B17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E76B17">
        <w:rPr>
          <w:rFonts w:ascii="Times New Roman" w:hAnsi="Times New Roman"/>
          <w:i/>
          <w:iCs/>
          <w:sz w:val="24"/>
          <w:szCs w:val="24"/>
        </w:rPr>
        <w:t xml:space="preserve">предоставления займов членам саморегулируемой организации </w:t>
      </w:r>
    </w:p>
    <w:p w14:paraId="2287658C" w14:textId="77777777" w:rsidR="00E76B17" w:rsidRPr="00E76B17" w:rsidRDefault="00E76B17" w:rsidP="00E76B17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E76B17">
        <w:rPr>
          <w:rFonts w:ascii="Times New Roman" w:hAnsi="Times New Roman"/>
          <w:i/>
          <w:iCs/>
          <w:sz w:val="24"/>
          <w:szCs w:val="24"/>
        </w:rPr>
        <w:t xml:space="preserve">и осуществления контроля за использованием средств, </w:t>
      </w:r>
    </w:p>
    <w:p w14:paraId="3F4F77E9" w14:textId="77777777" w:rsidR="00E76B17" w:rsidRPr="00E76B17" w:rsidRDefault="00E76B17" w:rsidP="00E76B17">
      <w:pPr>
        <w:tabs>
          <w:tab w:val="left" w:pos="0"/>
        </w:tabs>
        <w:spacing w:after="12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6B17">
        <w:rPr>
          <w:rFonts w:ascii="Times New Roman" w:hAnsi="Times New Roman"/>
          <w:i/>
          <w:iCs/>
          <w:sz w:val="24"/>
          <w:szCs w:val="24"/>
        </w:rPr>
        <w:t>предоставленных по таким займам</w:t>
      </w:r>
    </w:p>
    <w:p w14:paraId="66B80D7E" w14:textId="77777777" w:rsidR="00E76B17" w:rsidRPr="002C67BA" w:rsidRDefault="00E76B17" w:rsidP="002C67B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Toc48145693"/>
      <w:bookmarkStart w:id="9" w:name="_Toc45195400"/>
      <w:r w:rsidRPr="002C67BA">
        <w:rPr>
          <w:rFonts w:ascii="Times New Roman" w:hAnsi="Times New Roman"/>
          <w:b/>
          <w:bCs/>
          <w:sz w:val="24"/>
          <w:szCs w:val="24"/>
        </w:rPr>
        <w:t>План расходования Суммы займа</w:t>
      </w:r>
      <w:bookmarkEnd w:id="8"/>
    </w:p>
    <w:bookmarkEnd w:id="9"/>
    <w:p w14:paraId="3DEA9189" w14:textId="77777777" w:rsidR="00E76B17" w:rsidRPr="00E76B17" w:rsidRDefault="00E76B17" w:rsidP="00E76B17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278"/>
        <w:gridCol w:w="177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7"/>
        <w:gridCol w:w="757"/>
        <w:gridCol w:w="760"/>
        <w:gridCol w:w="1580"/>
      </w:tblGrid>
      <w:tr w:rsidR="00E00825" w:rsidRPr="00E76B17" w14:paraId="50320816" w14:textId="77777777" w:rsidTr="00E00825">
        <w:trPr>
          <w:trHeight w:val="144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0AC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350AEF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190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04A2E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A822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F076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BC4F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Цели расходования займа</w:t>
            </w:r>
          </w:p>
          <w:p w14:paraId="42F0540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4988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2EECB39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33A7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C6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2D20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F682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Лица, в пользу которых планируется осуществлять платежи за счёт средств займа</w:t>
            </w:r>
          </w:p>
          <w:p w14:paraId="35DC4AE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87D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2099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Временной период расходования заемных средств по месяцам</w:t>
            </w:r>
          </w:p>
          <w:p w14:paraId="6D87A2F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(указывается сумма планируемых расходов за счёт средств займа)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391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Пояснения, комментарии (при наличии)</w:t>
            </w:r>
          </w:p>
        </w:tc>
      </w:tr>
      <w:tr w:rsidR="00E00825" w:rsidRPr="00E76B17" w14:paraId="00CBF5E6" w14:textId="77777777" w:rsidTr="00E00825">
        <w:trPr>
          <w:trHeight w:val="144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20F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751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243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C7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3D3C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43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1435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A7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2ED3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7DD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18EE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EF7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ECB4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D39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7FFEE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BC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B435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D8E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78F6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552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FD6B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A6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8FC4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3CF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664E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E2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B96A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1B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08985F64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3B2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A67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Выплата заработной платы работникам члена саморегулируемой организации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09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6B17">
              <w:rPr>
                <w:rFonts w:ascii="Times New Roman" w:hAnsi="Times New Roman"/>
                <w:i/>
                <w:sz w:val="24"/>
                <w:szCs w:val="24"/>
              </w:rPr>
              <w:t>(Указать должности, ФИО работников)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CD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80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5B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AB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33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82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B4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85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75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88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8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23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01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74CF9E2D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422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FF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материалов, конструкций, оборудования для выполнения работ по заключённым до 1 апреля 2020 г. договорам (контрактам) в соответствии с федеральными законами: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23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5633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18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D98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E07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38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8C8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0B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19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F32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CC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AB97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A8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1E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308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46F6E804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11F7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270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Федеральный закон от 05.04.2013</w:t>
            </w:r>
          </w:p>
          <w:p w14:paraId="7980A39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№ 44–ФЗ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1F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6B17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8D9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DF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B08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3B6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F8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F85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72C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1F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AC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2F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3B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C03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CA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40D96C09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C7E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E83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Федеральный закон от 18.07.2011 № 223–ФЗ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776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6B17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E2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9E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55B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5C8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AA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4A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802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6A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37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CE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C9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35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BB2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08178E87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6DC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992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01.07.2016 № 615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03D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6B17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A38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3E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AD9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1F3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61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CA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D4DE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0F1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89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C85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B8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D2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DF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224BD1B8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818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B92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Федеральный закон от 30.12.2004 № 214–ФЗ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3EA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6B17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21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B8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BE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030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277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C0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787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C5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C4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FCC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8E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A81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1F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78966DF7" w14:textId="77777777" w:rsidTr="00E0082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4587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230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E5B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6B17">
              <w:rPr>
                <w:rFonts w:ascii="Times New Roman" w:hAnsi="Times New Roman"/>
                <w:i/>
                <w:sz w:val="24"/>
                <w:szCs w:val="24"/>
              </w:rPr>
              <w:t>(Указать наименование, ИНН банка)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6D7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A14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22E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0C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D57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BF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0B1D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13DA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47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855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2A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68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BA2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76B17" w14:paraId="220A29AC" w14:textId="77777777" w:rsidTr="00E00825"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8DF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B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686F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D44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C59B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53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45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F99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758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416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0418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93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050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103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4FC" w14:textId="77777777" w:rsidR="00E76B17" w:rsidRPr="00E76B17" w:rsidRDefault="00E76B17" w:rsidP="00E76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ED61F4" w14:textId="77777777" w:rsidR="00E76B17" w:rsidRPr="00E76B17" w:rsidRDefault="00E76B17" w:rsidP="00E76B17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D3CFDD" w14:textId="77777777" w:rsidR="00E76B17" w:rsidRPr="00E76B17" w:rsidRDefault="00E76B17" w:rsidP="00E76B17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021885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73736C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b/>
          <w:sz w:val="24"/>
          <w:szCs w:val="24"/>
        </w:rPr>
        <w:t>План расходования Суммы займа согласован Сторонами:</w:t>
      </w:r>
    </w:p>
    <w:p w14:paraId="081FBD32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A9DB2A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5"/>
        <w:gridCol w:w="7493"/>
      </w:tblGrid>
      <w:tr w:rsidR="00E00825" w:rsidRPr="00E00825" w14:paraId="14B91C7D" w14:textId="77777777" w:rsidTr="00E00825">
        <w:tc>
          <w:tcPr>
            <w:tcW w:w="2525" w:type="pct"/>
          </w:tcPr>
          <w:p w14:paraId="4349B658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25">
              <w:rPr>
                <w:rFonts w:ascii="Times New Roman" w:hAnsi="Times New Roman"/>
                <w:b/>
                <w:sz w:val="24"/>
                <w:szCs w:val="24"/>
              </w:rPr>
              <w:t>Займодавец:</w:t>
            </w:r>
          </w:p>
          <w:p w14:paraId="7DE530DF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90D239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14:paraId="3ADDAE3F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(наименование)</w:t>
            </w:r>
          </w:p>
          <w:p w14:paraId="6572830C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A4D3B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1C387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6C58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450FD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____________ _____________________/________________/</w:t>
            </w:r>
          </w:p>
          <w:p w14:paraId="5BB3D34C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должность)</w:t>
            </w:r>
            <w:r w:rsidRPr="00E008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(печать и подпись)        (ФИО)</w:t>
            </w:r>
          </w:p>
          <w:p w14:paraId="1CBDFF3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</w:tcPr>
          <w:p w14:paraId="3FF41348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25">
              <w:rPr>
                <w:rFonts w:ascii="Times New Roman" w:hAnsi="Times New Roman"/>
                <w:b/>
                <w:sz w:val="24"/>
                <w:szCs w:val="24"/>
              </w:rPr>
              <w:t>Заёмщик:</w:t>
            </w:r>
          </w:p>
          <w:p w14:paraId="11947D2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1623D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14:paraId="4C726C5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(наименование)</w:t>
            </w:r>
          </w:p>
          <w:p w14:paraId="5CB2351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ABE9E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F8D6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BFEE9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04E8D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______________ __________________/________________/</w:t>
            </w:r>
          </w:p>
          <w:p w14:paraId="6A42463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 xml:space="preserve"> (должность)</w:t>
            </w:r>
            <w:r w:rsidRPr="00E008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(печать и подпись)     (ФИО)</w:t>
            </w:r>
          </w:p>
          <w:p w14:paraId="0B8BD73D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CD084B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3E38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ab/>
            </w:r>
            <w:r w:rsidRPr="00E00825">
              <w:rPr>
                <w:rFonts w:ascii="Times New Roman" w:hAnsi="Times New Roman"/>
                <w:sz w:val="24"/>
                <w:szCs w:val="24"/>
              </w:rPr>
              <w:tab/>
            </w:r>
            <w:r w:rsidRPr="00E0082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7FBF04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Главный бухгалтер _______________/________________/</w:t>
            </w:r>
          </w:p>
          <w:p w14:paraId="173CDB6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 w:rsidRPr="00E0082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00825">
              <w:rPr>
                <w:rFonts w:ascii="Times New Roman" w:hAnsi="Times New Roman"/>
                <w:i/>
                <w:sz w:val="24"/>
                <w:szCs w:val="24"/>
              </w:rPr>
              <w:t>(ФИО)</w:t>
            </w:r>
          </w:p>
        </w:tc>
      </w:tr>
    </w:tbl>
    <w:p w14:paraId="1C86B1BE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5D80B0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BEF16A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4044C6" w14:textId="0E44B983" w:rsidR="00E00825" w:rsidRPr="00E00825" w:rsidRDefault="00E00825" w:rsidP="00E00825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E00825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 w:rsidR="002F4E93">
        <w:rPr>
          <w:rFonts w:ascii="Times New Roman" w:hAnsi="Times New Roman"/>
          <w:i/>
          <w:iCs/>
          <w:sz w:val="24"/>
          <w:szCs w:val="24"/>
        </w:rPr>
        <w:t xml:space="preserve">№3 </w:t>
      </w:r>
      <w:r w:rsidRPr="00E00825">
        <w:rPr>
          <w:rFonts w:ascii="Times New Roman" w:hAnsi="Times New Roman"/>
          <w:i/>
          <w:iCs/>
          <w:sz w:val="24"/>
          <w:szCs w:val="24"/>
        </w:rPr>
        <w:t xml:space="preserve">к Регламенту </w:t>
      </w:r>
    </w:p>
    <w:p w14:paraId="549B54E4" w14:textId="77777777" w:rsidR="00E00825" w:rsidRPr="00E00825" w:rsidRDefault="00E00825" w:rsidP="00E00825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E00825">
        <w:rPr>
          <w:rFonts w:ascii="Times New Roman" w:hAnsi="Times New Roman"/>
          <w:i/>
          <w:iCs/>
          <w:sz w:val="24"/>
          <w:szCs w:val="24"/>
        </w:rPr>
        <w:t xml:space="preserve">предоставления займов членам саморегулируемой организации </w:t>
      </w:r>
    </w:p>
    <w:p w14:paraId="66149D7F" w14:textId="77777777" w:rsidR="00E00825" w:rsidRPr="00E00825" w:rsidRDefault="00E00825" w:rsidP="00E00825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E00825">
        <w:rPr>
          <w:rFonts w:ascii="Times New Roman" w:hAnsi="Times New Roman"/>
          <w:i/>
          <w:iCs/>
          <w:sz w:val="24"/>
          <w:szCs w:val="24"/>
        </w:rPr>
        <w:t xml:space="preserve">и осуществления контроля за использованием средств, </w:t>
      </w:r>
    </w:p>
    <w:p w14:paraId="3FEAF5D7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i/>
          <w:iCs/>
          <w:sz w:val="24"/>
          <w:szCs w:val="24"/>
        </w:rPr>
        <w:t>предоставленных по таким займам</w:t>
      </w:r>
    </w:p>
    <w:p w14:paraId="1D299750" w14:textId="77777777" w:rsidR="00E00825" w:rsidRPr="002C67BA" w:rsidRDefault="00E00825" w:rsidP="002C67B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Toc48145694"/>
      <w:r w:rsidRPr="002C67BA">
        <w:rPr>
          <w:rFonts w:ascii="Times New Roman" w:hAnsi="Times New Roman"/>
          <w:b/>
          <w:bCs/>
          <w:sz w:val="24"/>
          <w:szCs w:val="24"/>
        </w:rPr>
        <w:t>Информация о расходах, произведённых за счёт средств займа</w:t>
      </w:r>
      <w:bookmarkEnd w:id="10"/>
    </w:p>
    <w:p w14:paraId="5F9E8FE2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5"/>
        <w:gridCol w:w="2832"/>
        <w:gridCol w:w="1985"/>
        <w:gridCol w:w="4393"/>
        <w:gridCol w:w="2974"/>
      </w:tblGrid>
      <w:tr w:rsidR="00E00825" w:rsidRPr="00E00825" w14:paraId="74B38EA9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2B74D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FBE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F10E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Наименование, ИНН</w:t>
            </w:r>
          </w:p>
          <w:p w14:paraId="21998BC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контрагентов;</w:t>
            </w:r>
          </w:p>
          <w:p w14:paraId="1A93A457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должности ФИО работников</w:t>
            </w:r>
          </w:p>
          <w:p w14:paraId="2D1451AF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(в случае выплаты з/п за счёт средств займа)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634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Сумма средств (руб.)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067E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Подтверждающие документы (наименование, реквизиты)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BAB6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00825" w:rsidRPr="00E00825" w14:paraId="435F3768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F297" w14:textId="2D808FE7" w:rsidR="00E00825" w:rsidRPr="002F4E93" w:rsidRDefault="00E00825" w:rsidP="002F4E9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603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5A19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353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76E9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A7E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00825" w14:paraId="073835DB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745D" w14:textId="77777777" w:rsidR="00E00825" w:rsidRPr="002F4E93" w:rsidRDefault="00E00825" w:rsidP="002F4E9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D69E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C8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4310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B179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680A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00825" w14:paraId="2206FE6B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CD75" w14:textId="77777777" w:rsidR="00E00825" w:rsidRPr="002F4E93" w:rsidRDefault="00E00825" w:rsidP="002F4E9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AC2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A21E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25D9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E49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C71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00825" w14:paraId="77A13B5B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1289" w14:textId="77777777" w:rsidR="00E00825" w:rsidRPr="002F4E93" w:rsidRDefault="00E00825" w:rsidP="002F4E9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C61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722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86A3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FC36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6F7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00825" w14:paraId="041B5E2F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152E" w14:textId="77777777" w:rsidR="00E00825" w:rsidRPr="002F4E93" w:rsidRDefault="00E00825" w:rsidP="002F4E9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80F7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7C4B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06B0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65AD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9296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00825" w14:paraId="571E43D4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F4D0" w14:textId="77777777" w:rsidR="00E00825" w:rsidRPr="002F4E93" w:rsidRDefault="00E00825" w:rsidP="002F4E9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8AD4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DADC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D65A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2FE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E53E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25" w:rsidRPr="00E00825" w14:paraId="413A1ACA" w14:textId="77777777" w:rsidTr="00E00825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0B8" w14:textId="77777777" w:rsidR="00E00825" w:rsidRPr="002F4E93" w:rsidRDefault="00E00825" w:rsidP="002F4E93">
            <w:pPr>
              <w:pStyle w:val="a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717A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3EF7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8E47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2012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2A21" w14:textId="77777777" w:rsidR="00E00825" w:rsidRPr="00E00825" w:rsidRDefault="00E00825" w:rsidP="00E008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29950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607B69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sz w:val="24"/>
          <w:szCs w:val="24"/>
        </w:rPr>
        <w:t>Достоверность и соответствие предоставляемых данных подтверждаю.</w:t>
      </w:r>
    </w:p>
    <w:p w14:paraId="076B53D3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sz w:val="24"/>
          <w:szCs w:val="24"/>
        </w:rPr>
        <w:t>Примечание: копии документов, подтверждающих целевое использование средств, на ____ листах прилагаю.</w:t>
      </w:r>
    </w:p>
    <w:p w14:paraId="3B7B6F9D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75A917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sz w:val="24"/>
          <w:szCs w:val="24"/>
        </w:rPr>
        <w:t>Руководитель _______________________/________________/</w:t>
      </w:r>
    </w:p>
    <w:p w14:paraId="01E47CAD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sz w:val="24"/>
          <w:szCs w:val="24"/>
        </w:rPr>
        <w:t>Главный бухгалтер _______________________/________________/</w:t>
      </w:r>
    </w:p>
    <w:p w14:paraId="358F977F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М.П.</w:t>
      </w:r>
    </w:p>
    <w:p w14:paraId="60B3A1C7" w14:textId="77777777" w:rsidR="00E00825" w:rsidRPr="00E00825" w:rsidRDefault="00E00825" w:rsidP="00E00825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E00825" w:rsidRPr="00E00825" w:rsidSect="007F4F48">
          <w:pgSz w:w="16840" w:h="11907" w:orient="landscape"/>
          <w:pgMar w:top="1418" w:right="851" w:bottom="1134" w:left="851" w:header="720" w:footer="720" w:gutter="0"/>
          <w:cols w:space="720"/>
          <w:docGrid w:linePitch="326"/>
        </w:sectPr>
      </w:pPr>
    </w:p>
    <w:p w14:paraId="442B8EF1" w14:textId="18D867CB" w:rsidR="00E76B17" w:rsidRDefault="00E76B17" w:rsidP="001C3F4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477AE55" w14:textId="2A709174" w:rsidR="001C3F4A" w:rsidRPr="00A003CE" w:rsidRDefault="001C3F4A" w:rsidP="001C3F4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 w:rsidR="002F4E93">
        <w:rPr>
          <w:rFonts w:ascii="Times New Roman" w:hAnsi="Times New Roman"/>
          <w:i/>
          <w:iCs/>
          <w:sz w:val="24"/>
          <w:szCs w:val="24"/>
        </w:rPr>
        <w:t xml:space="preserve">№4 </w:t>
      </w:r>
      <w:r w:rsidRPr="00A003CE">
        <w:rPr>
          <w:rFonts w:ascii="Times New Roman" w:hAnsi="Times New Roman"/>
          <w:i/>
          <w:iCs/>
          <w:sz w:val="24"/>
          <w:szCs w:val="24"/>
        </w:rPr>
        <w:t xml:space="preserve">к Регламенту </w:t>
      </w:r>
    </w:p>
    <w:p w14:paraId="1E67C00F" w14:textId="77777777" w:rsidR="001C3F4A" w:rsidRPr="00A003CE" w:rsidRDefault="001C3F4A" w:rsidP="001C3F4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 xml:space="preserve">предоставления займов членам саморегулируемой организации </w:t>
      </w:r>
    </w:p>
    <w:p w14:paraId="0D3FB660" w14:textId="77777777" w:rsidR="001C3F4A" w:rsidRPr="00A003CE" w:rsidRDefault="001C3F4A" w:rsidP="001C3F4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 xml:space="preserve">и осуществления контроля за использованием средств, </w:t>
      </w:r>
    </w:p>
    <w:p w14:paraId="6A6ADD73" w14:textId="07FA6F82" w:rsidR="00270E04" w:rsidRPr="00A003CE" w:rsidRDefault="001C3F4A" w:rsidP="001C3F4A">
      <w:pPr>
        <w:tabs>
          <w:tab w:val="left" w:pos="0"/>
        </w:tabs>
        <w:spacing w:after="120" w:line="240" w:lineRule="auto"/>
        <w:ind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A003CE">
        <w:rPr>
          <w:rFonts w:ascii="Times New Roman" w:hAnsi="Times New Roman"/>
          <w:i/>
          <w:iCs/>
          <w:sz w:val="24"/>
          <w:szCs w:val="24"/>
        </w:rPr>
        <w:t>предоставленных по таким займам</w:t>
      </w:r>
      <w:r w:rsidR="00270E04" w:rsidRPr="00A003CE">
        <w:rPr>
          <w:rFonts w:ascii="Times New Roman" w:hAnsi="Times New Roman"/>
          <w:i/>
          <w:iCs/>
          <w:sz w:val="24"/>
          <w:szCs w:val="24"/>
        </w:rPr>
        <w:t>(необязательное)</w:t>
      </w:r>
    </w:p>
    <w:p w14:paraId="20BE8595" w14:textId="77777777" w:rsidR="00270E04" w:rsidRPr="002C67BA" w:rsidRDefault="00270E04" w:rsidP="002C67BA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14:paraId="481761D2" w14:textId="77777777" w:rsidR="00270E04" w:rsidRPr="002C67BA" w:rsidRDefault="00270E04" w:rsidP="002C67BA">
      <w:pPr>
        <w:pStyle w:val="1"/>
        <w:rPr>
          <w:rFonts w:ascii="Times New Roman" w:hAnsi="Times New Roman"/>
          <w:b/>
          <w:bCs/>
          <w:sz w:val="24"/>
          <w:szCs w:val="24"/>
        </w:rPr>
      </w:pPr>
      <w:bookmarkStart w:id="11" w:name="_Toc48145695"/>
      <w:r w:rsidRPr="002C67BA">
        <w:rPr>
          <w:rFonts w:ascii="Times New Roman" w:hAnsi="Times New Roman"/>
          <w:b/>
          <w:bCs/>
          <w:sz w:val="24"/>
          <w:szCs w:val="24"/>
        </w:rPr>
        <w:t>Форма справки об организации</w:t>
      </w:r>
      <w:bookmarkEnd w:id="11"/>
    </w:p>
    <w:p w14:paraId="44109413" w14:textId="77777777" w:rsidR="00270E04" w:rsidRPr="00667CCE" w:rsidRDefault="00270E04" w:rsidP="00667CCE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0D6E20" w14:textId="77777777" w:rsidR="00270E04" w:rsidRPr="00667CCE" w:rsidRDefault="00270E04" w:rsidP="006E3DE4">
      <w:pPr>
        <w:pStyle w:val="s3"/>
        <w:tabs>
          <w:tab w:val="left" w:pos="0"/>
        </w:tabs>
        <w:spacing w:before="0" w:after="120"/>
        <w:ind w:firstLine="567"/>
        <w:jc w:val="center"/>
        <w:rPr>
          <w:b/>
          <w:szCs w:val="24"/>
        </w:rPr>
      </w:pPr>
      <w:r w:rsidRPr="00667CCE">
        <w:rPr>
          <w:b/>
          <w:szCs w:val="24"/>
        </w:rPr>
        <w:t>Справка о члене Ассоциации РООР СРОСБР</w:t>
      </w:r>
    </w:p>
    <w:p w14:paraId="5D469791" w14:textId="77777777" w:rsidR="00270E04" w:rsidRPr="00667CCE" w:rsidRDefault="00270E04" w:rsidP="006E3DE4">
      <w:pPr>
        <w:pStyle w:val="s3"/>
        <w:tabs>
          <w:tab w:val="left" w:pos="0"/>
        </w:tabs>
        <w:spacing w:before="0" w:after="120"/>
        <w:ind w:firstLine="567"/>
        <w:jc w:val="center"/>
        <w:rPr>
          <w:b/>
          <w:szCs w:val="24"/>
        </w:rPr>
      </w:pPr>
      <w:r w:rsidRPr="00667CCE">
        <w:rPr>
          <w:b/>
          <w:szCs w:val="24"/>
        </w:rPr>
        <w:t>(Информационное письмо о юридическом лице)</w:t>
      </w:r>
    </w:p>
    <w:p w14:paraId="78317CA0" w14:textId="4A242894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Настоящим __________________ (наименование организации/ИНН) (далее Общество) сообщает, что по состоянию на </w:t>
      </w:r>
      <w:r w:rsidR="00AF0D20">
        <w:rPr>
          <w:szCs w:val="24"/>
        </w:rPr>
        <w:t>______ _____________ _______</w:t>
      </w:r>
      <w:r w:rsidRPr="00667CCE">
        <w:rPr>
          <w:szCs w:val="24"/>
        </w:rPr>
        <w:t xml:space="preserve"> г.:</w:t>
      </w:r>
    </w:p>
    <w:p w14:paraId="1D86F5FF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1. Участником(</w:t>
      </w:r>
      <w:proofErr w:type="spellStart"/>
      <w:r w:rsidRPr="00667CCE">
        <w:rPr>
          <w:szCs w:val="24"/>
        </w:rPr>
        <w:t>ами</w:t>
      </w:r>
      <w:proofErr w:type="spellEnd"/>
      <w:r w:rsidRPr="00667CCE">
        <w:rPr>
          <w:szCs w:val="24"/>
        </w:rPr>
        <w:t>) Общества являются (указать участников, их долю в уставном капитале, адрес регистрации):</w:t>
      </w:r>
    </w:p>
    <w:p w14:paraId="5D97F274" w14:textId="03E2F41D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2. Имеет/не имеет (выбрать нужное) дочерние и зависимые организации. (При наличии </w:t>
      </w:r>
      <w:r w:rsidR="003A4F50">
        <w:rPr>
          <w:szCs w:val="24"/>
        </w:rPr>
        <w:t>–</w:t>
      </w:r>
      <w:r w:rsidRPr="00667CCE">
        <w:rPr>
          <w:szCs w:val="24"/>
        </w:rPr>
        <w:t xml:space="preserve"> указать информацию об организациях).</w:t>
      </w:r>
    </w:p>
    <w:p w14:paraId="293D3C89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3. Сведения об осуществлении Обществом реальной деятельности: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6753"/>
        <w:gridCol w:w="2031"/>
      </w:tblGrid>
      <w:tr w:rsidR="00270E04" w:rsidRPr="00667CCE" w14:paraId="758587AE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18EE" w14:textId="3B88C96F" w:rsidR="00270E04" w:rsidRPr="002F4E93" w:rsidRDefault="00270E04" w:rsidP="002F4E93">
            <w:pPr>
              <w:pStyle w:val="empty"/>
              <w:tabs>
                <w:tab w:val="left" w:pos="0"/>
              </w:tabs>
              <w:spacing w:before="0" w:after="120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12F0A" w14:textId="77777777" w:rsidR="00270E04" w:rsidRPr="00524B09" w:rsidRDefault="00270E04" w:rsidP="001B0A1C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b/>
                <w:bCs/>
                <w:szCs w:val="24"/>
              </w:rPr>
            </w:pPr>
            <w:r w:rsidRPr="00524B09">
              <w:rPr>
                <w:b/>
                <w:bCs/>
                <w:szCs w:val="24"/>
              </w:rPr>
              <w:t>Имели/не имели место следующие события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5E89" w14:textId="77777777" w:rsidR="00270E04" w:rsidRPr="00524B09" w:rsidRDefault="00270E04" w:rsidP="001B0A1C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b/>
                <w:bCs/>
                <w:szCs w:val="24"/>
              </w:rPr>
            </w:pPr>
            <w:r w:rsidRPr="00524B09">
              <w:rPr>
                <w:b/>
                <w:bCs/>
                <w:szCs w:val="24"/>
              </w:rPr>
              <w:t>Обоснование</w:t>
            </w:r>
          </w:p>
        </w:tc>
      </w:tr>
      <w:tr w:rsidR="00270E04" w:rsidRPr="00667CCE" w14:paraId="224F0A52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31D37" w14:textId="77777777" w:rsidR="00270E04" w:rsidRPr="002F4E93" w:rsidRDefault="00270E04" w:rsidP="001B0A1C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3.1.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49C53" w14:textId="77777777" w:rsidR="00270E04" w:rsidRPr="00667CCE" w:rsidRDefault="00270E04" w:rsidP="001B0A1C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Наличие на последнюю отчетную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F1B9" w14:textId="77777777" w:rsidR="00270E04" w:rsidRPr="00667CCE" w:rsidRDefault="00270E04" w:rsidP="001B0A1C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270E04" w:rsidRPr="00667CCE" w14:paraId="1E1E537D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BA389" w14:textId="77777777" w:rsidR="00270E04" w:rsidRPr="002F4E93" w:rsidRDefault="00270E04" w:rsidP="001B0A1C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3.2.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D9E00" w14:textId="77777777" w:rsidR="00270E04" w:rsidRPr="00667CCE" w:rsidRDefault="00270E04" w:rsidP="001B0A1C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6109" w14:textId="77777777" w:rsidR="00270E04" w:rsidRPr="00667CCE" w:rsidRDefault="00270E04" w:rsidP="001B0A1C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270E04" w:rsidRPr="00667CCE" w14:paraId="43C7BA9A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5A540" w14:textId="77777777" w:rsidR="00270E04" w:rsidRPr="002F4E93" w:rsidRDefault="00270E04" w:rsidP="001B0A1C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3.3.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13CA1" w14:textId="77777777" w:rsidR="00270E04" w:rsidRPr="00667CCE" w:rsidRDefault="00270E04" w:rsidP="001B0A1C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Изменения в коллегиальных органах управления (Совет директоров) за последний квартальный отчетный период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9EB0" w14:textId="77777777" w:rsidR="00270E04" w:rsidRPr="00667CCE" w:rsidRDefault="00270E04" w:rsidP="001B0A1C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270E04" w:rsidRPr="00667CCE" w14:paraId="14304F78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E78BD" w14:textId="77777777" w:rsidR="00270E04" w:rsidRPr="002F4E93" w:rsidRDefault="00270E04" w:rsidP="001B0A1C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3.4.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ADFD9" w14:textId="77777777" w:rsidR="00270E04" w:rsidRPr="00667CCE" w:rsidRDefault="00270E04" w:rsidP="001B0A1C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Изменения в составе учредителей, владеющих 5% и более в уставном капитале Общества за последний квартальный отчетный период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A64F8" w14:textId="77777777" w:rsidR="00270E04" w:rsidRPr="00667CCE" w:rsidRDefault="00270E04" w:rsidP="001B0A1C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7F8E3132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6C1D" w14:textId="69A419C2" w:rsidR="00AF0D20" w:rsidRPr="002F4E93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3.5.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14CE1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Наличие в штате должности главного бухгалтера или бухгалтерской службы (в случае отсутствия указать, кем ведется бухгалтерский учет)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F445B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0FE6F5BB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238B6" w14:textId="577D0C1B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3.6.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6672D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0E0A6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514CAC92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CDF8" w14:textId="73463F79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3.7.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35E10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Изменение местонахождения и почтового адреса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C63C7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3DF22BF3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50BB" w14:textId="68FDF2BA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3.8.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6DACA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Изменение банковских реквизитов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474CF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0EB9778A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E1C5" w14:textId="7155A774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3.9.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E09E6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Изменение места постановки на налоговый учет за календарный год (указать количество случаев и причины)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9366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1B7AE841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BA78B" w14:textId="7E05FDD4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3.10.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78B77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Изменение вида коммерческой деятельности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1365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17C8C8FB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CC1EE" w14:textId="46E7B569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3.11.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8A9C5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Реорганизация, ликвидация, уменьшение уставного капитала Общества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5AA09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77732A37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2F105" w14:textId="42275FAD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3.12.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50A43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Утрата Обществом правоустанавливающих, первичных учетных документов (количество случаев)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75DB9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  <w:tr w:rsidR="00AF0D20" w:rsidRPr="00667CCE" w14:paraId="6D823E00" w14:textId="77777777" w:rsidTr="001B0A1C"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78009" w14:textId="74D62D1A" w:rsidR="00AF0D20" w:rsidRPr="002F4E93" w:rsidRDefault="00AF0D20" w:rsidP="00AF0D20">
            <w:pPr>
              <w:pStyle w:val="s1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2F4E93">
              <w:rPr>
                <w:szCs w:val="24"/>
              </w:rPr>
              <w:t>3.13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79D14" w14:textId="77777777" w:rsidR="00AF0D20" w:rsidRPr="00667CCE" w:rsidRDefault="00AF0D20" w:rsidP="00AF0D20">
            <w:pPr>
              <w:pStyle w:val="s16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Случаи пересдачи годовой бухгалтерской (финансовой) отчетности в Налоговые органы (указать период)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1F0DE" w14:textId="77777777" w:rsidR="00AF0D20" w:rsidRPr="00667CCE" w:rsidRDefault="00AF0D20" w:rsidP="00AF0D20">
            <w:pPr>
              <w:pStyle w:val="empty"/>
              <w:tabs>
                <w:tab w:val="left" w:pos="0"/>
              </w:tabs>
              <w:spacing w:before="0" w:after="120"/>
              <w:ind w:firstLine="567"/>
              <w:rPr>
                <w:szCs w:val="24"/>
              </w:rPr>
            </w:pPr>
            <w:r w:rsidRPr="00667CCE">
              <w:rPr>
                <w:szCs w:val="24"/>
              </w:rPr>
              <w:t> </w:t>
            </w:r>
          </w:p>
        </w:tc>
      </w:tr>
    </w:tbl>
    <w:p w14:paraId="2EE1C08F" w14:textId="77777777" w:rsidR="001B0A1C" w:rsidRDefault="001B0A1C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</w:p>
    <w:p w14:paraId="38917F89" w14:textId="61F6A90C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4. Адрес </w:t>
      </w:r>
      <w:proofErr w:type="spellStart"/>
      <w:r w:rsidRPr="00667CCE">
        <w:rPr>
          <w:szCs w:val="24"/>
        </w:rPr>
        <w:t>web</w:t>
      </w:r>
      <w:proofErr w:type="spellEnd"/>
      <w:r w:rsidR="00AF0D20">
        <w:rPr>
          <w:szCs w:val="24"/>
        </w:rPr>
        <w:t>-</w:t>
      </w:r>
      <w:r w:rsidRPr="00667CCE">
        <w:rPr>
          <w:szCs w:val="24"/>
        </w:rPr>
        <w:t xml:space="preserve">сайта </w:t>
      </w:r>
      <w:r w:rsidR="003A4F50">
        <w:rPr>
          <w:szCs w:val="24"/>
        </w:rPr>
        <w:t>–</w:t>
      </w:r>
      <w:r w:rsidRPr="00667CCE">
        <w:rPr>
          <w:szCs w:val="24"/>
        </w:rPr>
        <w:t xml:space="preserve"> ___________________.</w:t>
      </w:r>
    </w:p>
    <w:p w14:paraId="40D67639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5. Бизнес является сезонным/несезонным (выбрать нужное) ___________________.</w:t>
      </w:r>
    </w:p>
    <w:p w14:paraId="7E823F2C" w14:textId="3A26325E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6. Среднесписочная численность сотрудников </w:t>
      </w:r>
      <w:r w:rsidR="003A4F50">
        <w:rPr>
          <w:szCs w:val="24"/>
        </w:rPr>
        <w:t>–</w:t>
      </w:r>
      <w:r w:rsidRPr="00667CCE">
        <w:rPr>
          <w:szCs w:val="24"/>
        </w:rPr>
        <w:t xml:space="preserve"> ______________ человек.</w:t>
      </w:r>
    </w:p>
    <w:p w14:paraId="65BE6C59" w14:textId="1BAA989A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7. Среднемесячный размер фонда оплаты труда </w:t>
      </w:r>
      <w:r w:rsidR="003A4F50">
        <w:rPr>
          <w:szCs w:val="24"/>
        </w:rPr>
        <w:t>–</w:t>
      </w:r>
      <w:r w:rsidRPr="00667CCE">
        <w:rPr>
          <w:szCs w:val="24"/>
        </w:rPr>
        <w:t xml:space="preserve"> _____________ рублей.</w:t>
      </w:r>
    </w:p>
    <w:p w14:paraId="554F8BCA" w14:textId="7DDA7403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8. Имеется/отсутствует (выбрать нужное) просроченная задолженность перед работниками по заработной плате (на дату подачи заявки/ на 01 апреля 2020)</w:t>
      </w:r>
      <w:r w:rsidR="00693CD2">
        <w:rPr>
          <w:szCs w:val="24"/>
        </w:rPr>
        <w:t xml:space="preserve"> </w:t>
      </w:r>
      <w:r w:rsidRPr="00667CCE">
        <w:rPr>
          <w:szCs w:val="24"/>
        </w:rPr>
        <w:t>(Если имеется, то в каком размере.) Сумма выплаченной заработной платы за период ___________________ (указать последний квартальный/годовой отчетный период) (указать суммы, наименование банков и р/с, через которые производились выплаты).</w:t>
      </w:r>
    </w:p>
    <w:p w14:paraId="67B2AF14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9. Имеется/отсутствует/не требуется (выбрать нужное) лицензия на осуществляемую деятельность.</w:t>
      </w:r>
    </w:p>
    <w:p w14:paraId="4CF38548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10. Осуществляет/не осуществляет (выбрать нужное) доверительное управление деятельностью юридического лица, находящегося в стадии ликвидации.</w:t>
      </w:r>
    </w:p>
    <w:p w14:paraId="354CEE07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11. Имеется/отсутствует (выбрать нужное) отчет о проведении аудиторской проверки. (Указать период, за который проводилась проверка, или указать причины непроведения такой проверки; указать, если по законодательству РФ проверка не является обязательной.)</w:t>
      </w:r>
    </w:p>
    <w:p w14:paraId="63545856" w14:textId="5D89F8F8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12. Ведется/не ведется </w:t>
      </w:r>
      <w:proofErr w:type="spellStart"/>
      <w:r w:rsidRPr="00667CCE">
        <w:rPr>
          <w:szCs w:val="24"/>
        </w:rPr>
        <w:t>претензионно</w:t>
      </w:r>
      <w:proofErr w:type="spellEnd"/>
      <w:r w:rsidR="003A4F50">
        <w:rPr>
          <w:szCs w:val="24"/>
        </w:rPr>
        <w:t>–</w:t>
      </w:r>
      <w:r w:rsidRPr="00667CCE">
        <w:rPr>
          <w:szCs w:val="24"/>
        </w:rPr>
        <w:t>исковая работа. (Если ведется такая работа, то указать информацию об исходящих и входящих претензиях и исках.)</w:t>
      </w:r>
    </w:p>
    <w:p w14:paraId="35CDB442" w14:textId="6B0118E3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13. Размер подтвержденных уплаченных налогов, сборов и иных обязательных платежей в бюджет и внебюджетные фонды за четыре последних завершенных квартала равен ___________ тыс. рублей, что составляет ____________ процентов от размера ссудной задолженности по состоянию на 01 </w:t>
      </w:r>
      <w:r w:rsidR="00AF0D20">
        <w:rPr>
          <w:szCs w:val="24"/>
        </w:rPr>
        <w:t>___________</w:t>
      </w:r>
      <w:r w:rsidRPr="00667CCE">
        <w:rPr>
          <w:szCs w:val="24"/>
        </w:rPr>
        <w:t xml:space="preserve"> 20__ г.</w:t>
      </w:r>
    </w:p>
    <w:p w14:paraId="2F8919BA" w14:textId="06864283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14. Общество относится/не относится (нужное выбрать) к субъектам малого предпринимательства в соответствии с 209</w:t>
      </w:r>
      <w:r w:rsidR="003A4F50">
        <w:rPr>
          <w:szCs w:val="24"/>
        </w:rPr>
        <w:t>–</w:t>
      </w:r>
      <w:r w:rsidRPr="00667CCE">
        <w:rPr>
          <w:szCs w:val="24"/>
        </w:rPr>
        <w:t>ФЗ</w:t>
      </w:r>
      <w:r w:rsidR="00667CCE">
        <w:rPr>
          <w:szCs w:val="24"/>
        </w:rPr>
        <w:t>»</w:t>
      </w:r>
      <w:r w:rsidR="00CA2C04" w:rsidRPr="00CA2C04">
        <w:rPr>
          <w:szCs w:val="24"/>
        </w:rPr>
        <w:t xml:space="preserve"> </w:t>
      </w:r>
      <w:r w:rsidRPr="00667CCE">
        <w:rPr>
          <w:szCs w:val="24"/>
        </w:rPr>
        <w:t>О развитии малого и среднего предпринимательства в Российской Федерации</w:t>
      </w:r>
      <w:r w:rsidR="00667CCE">
        <w:rPr>
          <w:szCs w:val="24"/>
        </w:rPr>
        <w:t>»</w:t>
      </w:r>
      <w:r w:rsidRPr="00667CCE">
        <w:rPr>
          <w:szCs w:val="24"/>
        </w:rPr>
        <w:t xml:space="preserve"> от 27.07.2007.</w:t>
      </w:r>
    </w:p>
    <w:p w14:paraId="39ACAE91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15. Сумма выплаченных арендных платежей за период ______________ (указать последний квартальный/годовой отчетный период) составляет рублей.</w:t>
      </w:r>
    </w:p>
    <w:p w14:paraId="30B1BAC8" w14:textId="0E9B681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 xml:space="preserve">Дата </w:t>
      </w:r>
      <w:r w:rsidR="00667CCE">
        <w:rPr>
          <w:szCs w:val="24"/>
        </w:rPr>
        <w:t>«</w:t>
      </w:r>
      <w:r w:rsidRPr="00667CCE">
        <w:rPr>
          <w:szCs w:val="24"/>
        </w:rPr>
        <w:t>______</w:t>
      </w:r>
      <w:r w:rsidR="00667CCE">
        <w:rPr>
          <w:szCs w:val="24"/>
        </w:rPr>
        <w:t>»</w:t>
      </w:r>
      <w:r w:rsidRPr="00667CCE">
        <w:rPr>
          <w:szCs w:val="24"/>
        </w:rPr>
        <w:t xml:space="preserve"> ________ 20</w:t>
      </w:r>
      <w:r w:rsidR="00AF0D20">
        <w:rPr>
          <w:szCs w:val="24"/>
        </w:rPr>
        <w:t>___</w:t>
      </w:r>
      <w:r w:rsidRPr="00667CCE">
        <w:rPr>
          <w:szCs w:val="24"/>
        </w:rPr>
        <w:t xml:space="preserve"> г.</w:t>
      </w:r>
    </w:p>
    <w:p w14:paraId="2D5756C9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Генеральный директор ________________________ (Ф. И. О.)</w:t>
      </w:r>
    </w:p>
    <w:p w14:paraId="0AA9257B" w14:textId="77777777" w:rsidR="00270E04" w:rsidRPr="00667CCE" w:rsidRDefault="00270E04" w:rsidP="00667CCE">
      <w:pPr>
        <w:pStyle w:val="s1"/>
        <w:tabs>
          <w:tab w:val="left" w:pos="0"/>
        </w:tabs>
        <w:spacing w:before="0" w:after="120"/>
        <w:ind w:firstLine="567"/>
        <w:jc w:val="both"/>
        <w:rPr>
          <w:szCs w:val="24"/>
        </w:rPr>
      </w:pPr>
      <w:r w:rsidRPr="00667CCE">
        <w:rPr>
          <w:szCs w:val="24"/>
        </w:rPr>
        <w:t>М.П.</w:t>
      </w:r>
    </w:p>
    <w:sectPr w:rsidR="00270E04" w:rsidRPr="00667CCE" w:rsidSect="00270E04">
      <w:pgSz w:w="11907" w:h="16840"/>
      <w:pgMar w:top="1418" w:right="850" w:bottom="141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CC2E" w14:textId="77777777" w:rsidR="005527A1" w:rsidRDefault="005527A1" w:rsidP="00C25855">
      <w:pPr>
        <w:spacing w:after="0" w:line="240" w:lineRule="auto"/>
      </w:pPr>
      <w:r>
        <w:separator/>
      </w:r>
    </w:p>
  </w:endnote>
  <w:endnote w:type="continuationSeparator" w:id="0">
    <w:p w14:paraId="76FF3046" w14:textId="77777777" w:rsidR="005527A1" w:rsidRDefault="005527A1" w:rsidP="00C2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38C0" w14:textId="77777777" w:rsidR="005527A1" w:rsidRPr="004D477C" w:rsidRDefault="005527A1">
    <w:pPr>
      <w:pStyle w:val="a7"/>
      <w:jc w:val="center"/>
      <w:rPr>
        <w:sz w:val="24"/>
      </w:rPr>
    </w:pPr>
    <w:r w:rsidRPr="004D477C">
      <w:rPr>
        <w:sz w:val="24"/>
      </w:rPr>
      <w:fldChar w:fldCharType="begin"/>
    </w:r>
    <w:r w:rsidRPr="004D477C">
      <w:rPr>
        <w:sz w:val="24"/>
      </w:rPr>
      <w:instrText>PAGE   \* MERGEFORMAT</w:instrText>
    </w:r>
    <w:r w:rsidRPr="004D477C">
      <w:rPr>
        <w:sz w:val="24"/>
      </w:rPr>
      <w:fldChar w:fldCharType="separate"/>
    </w:r>
    <w:r>
      <w:rPr>
        <w:noProof/>
        <w:sz w:val="24"/>
      </w:rPr>
      <w:t>8</w:t>
    </w:r>
    <w:r w:rsidRPr="004D477C">
      <w:rPr>
        <w:sz w:val="24"/>
      </w:rPr>
      <w:fldChar w:fldCharType="end"/>
    </w:r>
  </w:p>
  <w:p w14:paraId="171EEF20" w14:textId="77777777" w:rsidR="005527A1" w:rsidRDefault="005527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0686" w14:textId="0FC43851" w:rsidR="005527A1" w:rsidRDefault="005527A1">
    <w:pPr>
      <w:pStyle w:val="a7"/>
      <w:jc w:val="center"/>
    </w:pPr>
  </w:p>
  <w:p w14:paraId="6A93B7D3" w14:textId="77777777" w:rsidR="005527A1" w:rsidRDefault="005527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44025" w14:textId="77777777" w:rsidR="005527A1" w:rsidRDefault="005527A1" w:rsidP="00C25855">
      <w:pPr>
        <w:spacing w:after="0" w:line="240" w:lineRule="auto"/>
      </w:pPr>
      <w:r>
        <w:separator/>
      </w:r>
    </w:p>
  </w:footnote>
  <w:footnote w:type="continuationSeparator" w:id="0">
    <w:p w14:paraId="71984EB1" w14:textId="77777777" w:rsidR="005527A1" w:rsidRDefault="005527A1" w:rsidP="00C2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957"/>
    <w:multiLevelType w:val="multilevel"/>
    <w:tmpl w:val="23000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decimal"/>
      <w:isLgl/>
      <w:lvlText w:val="%1.%2."/>
      <w:lvlJc w:val="left"/>
      <w:pPr>
        <w:ind w:left="1249" w:hanging="480"/>
      </w:pPr>
    </w:lvl>
    <w:lvl w:ilvl="2">
      <w:start w:val="1"/>
      <w:numFmt w:val="decimal"/>
      <w:isLgl/>
      <w:lvlText w:val="%1.%2.%3."/>
      <w:lvlJc w:val="left"/>
      <w:pPr>
        <w:ind w:left="1489" w:hanging="720"/>
      </w:pPr>
    </w:lvl>
    <w:lvl w:ilvl="3">
      <w:start w:val="1"/>
      <w:numFmt w:val="decimal"/>
      <w:isLgl/>
      <w:lvlText w:val="%1.%2.%3.%4."/>
      <w:lvlJc w:val="left"/>
      <w:pPr>
        <w:ind w:left="1489" w:hanging="720"/>
      </w:pPr>
    </w:lvl>
    <w:lvl w:ilvl="4">
      <w:start w:val="1"/>
      <w:numFmt w:val="decimal"/>
      <w:isLgl/>
      <w:lvlText w:val="%1.%2.%3.%4.%5."/>
      <w:lvlJc w:val="left"/>
      <w:pPr>
        <w:ind w:left="1849" w:hanging="1080"/>
      </w:pPr>
    </w:lvl>
    <w:lvl w:ilvl="5">
      <w:start w:val="1"/>
      <w:numFmt w:val="decimal"/>
      <w:isLgl/>
      <w:lvlText w:val="%1.%2.%3.%4.%5.%6."/>
      <w:lvlJc w:val="left"/>
      <w:pPr>
        <w:ind w:left="1849" w:hanging="1080"/>
      </w:pPr>
    </w:lvl>
    <w:lvl w:ilvl="6">
      <w:start w:val="1"/>
      <w:numFmt w:val="decimal"/>
      <w:isLgl/>
      <w:lvlText w:val="%1.%2.%3.%4.%5.%6.%7."/>
      <w:lvlJc w:val="left"/>
      <w:pPr>
        <w:ind w:left="2209" w:hanging="1440"/>
      </w:p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</w:lvl>
  </w:abstractNum>
  <w:abstractNum w:abstractNumId="2" w15:restartNumberingAfterBreak="0">
    <w:nsid w:val="19A80605"/>
    <w:multiLevelType w:val="multilevel"/>
    <w:tmpl w:val="1E146A5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367CD"/>
    <w:multiLevelType w:val="multilevel"/>
    <w:tmpl w:val="F7A8A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D3C2002"/>
    <w:multiLevelType w:val="hybridMultilevel"/>
    <w:tmpl w:val="6BFAC5F2"/>
    <w:lvl w:ilvl="0" w:tplc="F2F0A60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F1160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9B230A"/>
    <w:multiLevelType w:val="multilevel"/>
    <w:tmpl w:val="76B0B530"/>
    <w:lvl w:ilvl="0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381C586F"/>
    <w:multiLevelType w:val="hybridMultilevel"/>
    <w:tmpl w:val="E0EE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1251"/>
    <w:multiLevelType w:val="multilevel"/>
    <w:tmpl w:val="5386919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571F1B3E"/>
    <w:multiLevelType w:val="multilevel"/>
    <w:tmpl w:val="A65EE4C2"/>
    <w:lvl w:ilvl="0">
      <w:start w:val="2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6"/>
    <w:rsid w:val="000058B3"/>
    <w:rsid w:val="00016B3A"/>
    <w:rsid w:val="0003011C"/>
    <w:rsid w:val="000438C2"/>
    <w:rsid w:val="00063E2A"/>
    <w:rsid w:val="0009137E"/>
    <w:rsid w:val="000C0267"/>
    <w:rsid w:val="000C6085"/>
    <w:rsid w:val="00157061"/>
    <w:rsid w:val="00164C0F"/>
    <w:rsid w:val="00182297"/>
    <w:rsid w:val="001912CE"/>
    <w:rsid w:val="001928BF"/>
    <w:rsid w:val="00197FE5"/>
    <w:rsid w:val="001B0A1C"/>
    <w:rsid w:val="001B39BE"/>
    <w:rsid w:val="001C3F4A"/>
    <w:rsid w:val="001F1F7B"/>
    <w:rsid w:val="0020256B"/>
    <w:rsid w:val="00210F81"/>
    <w:rsid w:val="0022126C"/>
    <w:rsid w:val="00224B30"/>
    <w:rsid w:val="00255AE1"/>
    <w:rsid w:val="00270E04"/>
    <w:rsid w:val="002766D2"/>
    <w:rsid w:val="00277237"/>
    <w:rsid w:val="002C0FE4"/>
    <w:rsid w:val="002C4EE6"/>
    <w:rsid w:val="002C55EE"/>
    <w:rsid w:val="002C5E77"/>
    <w:rsid w:val="002C67BA"/>
    <w:rsid w:val="002D5BF5"/>
    <w:rsid w:val="002F3847"/>
    <w:rsid w:val="002F4E93"/>
    <w:rsid w:val="0030434E"/>
    <w:rsid w:val="003068AB"/>
    <w:rsid w:val="00335A1E"/>
    <w:rsid w:val="00344247"/>
    <w:rsid w:val="00365A76"/>
    <w:rsid w:val="003724AF"/>
    <w:rsid w:val="003969C7"/>
    <w:rsid w:val="003A4F50"/>
    <w:rsid w:val="003A56ED"/>
    <w:rsid w:val="003A6D84"/>
    <w:rsid w:val="003B5CC9"/>
    <w:rsid w:val="003B7E10"/>
    <w:rsid w:val="003D3C37"/>
    <w:rsid w:val="003E7178"/>
    <w:rsid w:val="003F14F6"/>
    <w:rsid w:val="0040585E"/>
    <w:rsid w:val="00456E7B"/>
    <w:rsid w:val="004D477C"/>
    <w:rsid w:val="004F6416"/>
    <w:rsid w:val="00500E80"/>
    <w:rsid w:val="00515B4E"/>
    <w:rsid w:val="005249DD"/>
    <w:rsid w:val="00524B09"/>
    <w:rsid w:val="00530ECC"/>
    <w:rsid w:val="005527A1"/>
    <w:rsid w:val="005537D7"/>
    <w:rsid w:val="00553AF8"/>
    <w:rsid w:val="00570813"/>
    <w:rsid w:val="005C485C"/>
    <w:rsid w:val="005D147E"/>
    <w:rsid w:val="0060454F"/>
    <w:rsid w:val="00615568"/>
    <w:rsid w:val="006617E5"/>
    <w:rsid w:val="00667CCE"/>
    <w:rsid w:val="00693CD2"/>
    <w:rsid w:val="0069418E"/>
    <w:rsid w:val="006A2F40"/>
    <w:rsid w:val="006B421E"/>
    <w:rsid w:val="006D44FF"/>
    <w:rsid w:val="006E3DE4"/>
    <w:rsid w:val="006F063C"/>
    <w:rsid w:val="00706D5B"/>
    <w:rsid w:val="00717751"/>
    <w:rsid w:val="00736634"/>
    <w:rsid w:val="00741FD4"/>
    <w:rsid w:val="007B1C32"/>
    <w:rsid w:val="007B31BD"/>
    <w:rsid w:val="007C63F6"/>
    <w:rsid w:val="007F4F48"/>
    <w:rsid w:val="00814746"/>
    <w:rsid w:val="00827C21"/>
    <w:rsid w:val="008302A9"/>
    <w:rsid w:val="00875A9D"/>
    <w:rsid w:val="00885779"/>
    <w:rsid w:val="008946FA"/>
    <w:rsid w:val="00895445"/>
    <w:rsid w:val="008A3BE9"/>
    <w:rsid w:val="00903CA3"/>
    <w:rsid w:val="0094698D"/>
    <w:rsid w:val="009A2900"/>
    <w:rsid w:val="009C3303"/>
    <w:rsid w:val="009C331C"/>
    <w:rsid w:val="009C410C"/>
    <w:rsid w:val="009D78F7"/>
    <w:rsid w:val="009F5D1F"/>
    <w:rsid w:val="00A003CE"/>
    <w:rsid w:val="00A121FC"/>
    <w:rsid w:val="00A16640"/>
    <w:rsid w:val="00A310F9"/>
    <w:rsid w:val="00A60BF9"/>
    <w:rsid w:val="00A96897"/>
    <w:rsid w:val="00AA4607"/>
    <w:rsid w:val="00AF0D20"/>
    <w:rsid w:val="00B07789"/>
    <w:rsid w:val="00B15505"/>
    <w:rsid w:val="00B234DF"/>
    <w:rsid w:val="00B77433"/>
    <w:rsid w:val="00B80B9C"/>
    <w:rsid w:val="00BF1AEE"/>
    <w:rsid w:val="00C13A59"/>
    <w:rsid w:val="00C15482"/>
    <w:rsid w:val="00C24060"/>
    <w:rsid w:val="00C25855"/>
    <w:rsid w:val="00C34EF2"/>
    <w:rsid w:val="00C52A1F"/>
    <w:rsid w:val="00C7363F"/>
    <w:rsid w:val="00C83735"/>
    <w:rsid w:val="00C84BC2"/>
    <w:rsid w:val="00CA2C04"/>
    <w:rsid w:val="00CB22C1"/>
    <w:rsid w:val="00CD2A47"/>
    <w:rsid w:val="00D0779A"/>
    <w:rsid w:val="00D13532"/>
    <w:rsid w:val="00D14AD6"/>
    <w:rsid w:val="00D36A8F"/>
    <w:rsid w:val="00D402CF"/>
    <w:rsid w:val="00D4513F"/>
    <w:rsid w:val="00D52B90"/>
    <w:rsid w:val="00D55C4A"/>
    <w:rsid w:val="00D67AB0"/>
    <w:rsid w:val="00D71EF5"/>
    <w:rsid w:val="00D94EBA"/>
    <w:rsid w:val="00DC3014"/>
    <w:rsid w:val="00E00825"/>
    <w:rsid w:val="00E20D71"/>
    <w:rsid w:val="00E256E7"/>
    <w:rsid w:val="00E47BED"/>
    <w:rsid w:val="00E53F37"/>
    <w:rsid w:val="00E55507"/>
    <w:rsid w:val="00E6581F"/>
    <w:rsid w:val="00E662CF"/>
    <w:rsid w:val="00E76B17"/>
    <w:rsid w:val="00EA3D0E"/>
    <w:rsid w:val="00EC5C19"/>
    <w:rsid w:val="00ED7C1D"/>
    <w:rsid w:val="00EE3877"/>
    <w:rsid w:val="00F30A67"/>
    <w:rsid w:val="00F359F8"/>
    <w:rsid w:val="00F56241"/>
    <w:rsid w:val="00F57E24"/>
    <w:rsid w:val="00F701E4"/>
    <w:rsid w:val="00F746DD"/>
    <w:rsid w:val="00F75B20"/>
    <w:rsid w:val="00FA5A91"/>
    <w:rsid w:val="00FD6A84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B2147"/>
  <w15:docId w15:val="{055875C0-9233-4A1B-BDCF-34DEF19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641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4D47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link w:val="30"/>
    <w:rsid w:val="00FF119B"/>
    <w:pPr>
      <w:spacing w:before="280" w:after="80"/>
      <w:outlineLvl w:val="2"/>
    </w:pPr>
    <w:rPr>
      <w:rFonts w:ascii="Times New Roman" w:eastAsia="Times New Roman" w:hAnsi="Times New Roman"/>
      <w:b/>
      <w:sz w:val="28"/>
    </w:rPr>
  </w:style>
  <w:style w:type="paragraph" w:styleId="4">
    <w:name w:val="heading 4"/>
    <w:link w:val="40"/>
    <w:rsid w:val="00FF119B"/>
    <w:pPr>
      <w:spacing w:before="240" w:after="40"/>
      <w:outlineLvl w:val="3"/>
    </w:pPr>
    <w:rPr>
      <w:rFonts w:ascii="Times New Roman" w:eastAsia="Times New Roman" w:hAnsi="Times New Roman"/>
      <w:b/>
      <w:sz w:val="24"/>
    </w:rPr>
  </w:style>
  <w:style w:type="paragraph" w:styleId="5">
    <w:name w:val="heading 5"/>
    <w:link w:val="50"/>
    <w:rsid w:val="00FF119B"/>
    <w:pPr>
      <w:spacing w:before="220" w:after="40"/>
      <w:outlineLvl w:val="4"/>
    </w:pPr>
    <w:rPr>
      <w:rFonts w:ascii="Times New Roman" w:eastAsia="Times New Roman" w:hAnsi="Times New Roman"/>
      <w:b/>
      <w:sz w:val="22"/>
    </w:rPr>
  </w:style>
  <w:style w:type="paragraph" w:styleId="6">
    <w:name w:val="heading 6"/>
    <w:link w:val="60"/>
    <w:rsid w:val="00FF119B"/>
    <w:pPr>
      <w:spacing w:before="200" w:after="40"/>
      <w:outlineLvl w:val="5"/>
    </w:pPr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416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customStyle="1" w:styleId="20">
    <w:name w:val="Заголовок 2 Знак"/>
    <w:link w:val="2"/>
    <w:rsid w:val="004D47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F119B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F119B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F119B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basedOn w:val="a0"/>
    <w:link w:val="6"/>
    <w:rsid w:val="00FF119B"/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nhideWhenUsed/>
    <w:rsid w:val="00D5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52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25855"/>
  </w:style>
  <w:style w:type="paragraph" w:styleId="a7">
    <w:name w:val="footer"/>
    <w:basedOn w:val="a"/>
    <w:link w:val="a8"/>
    <w:unhideWhenUsed/>
    <w:rsid w:val="00C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25855"/>
  </w:style>
  <w:style w:type="paragraph" w:styleId="a9">
    <w:name w:val="List Paragraph"/>
    <w:basedOn w:val="a"/>
    <w:qFormat/>
    <w:rsid w:val="00E53F37"/>
    <w:pPr>
      <w:ind w:left="720"/>
      <w:contextualSpacing/>
    </w:pPr>
  </w:style>
  <w:style w:type="character" w:styleId="aa">
    <w:name w:val="Hyperlink"/>
    <w:uiPriority w:val="99"/>
    <w:unhideWhenUsed/>
    <w:rsid w:val="005249D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9418E"/>
    <w:pPr>
      <w:tabs>
        <w:tab w:val="right" w:leader="dot" w:pos="9345"/>
      </w:tabs>
      <w:spacing w:after="100"/>
      <w:ind w:left="220" w:hanging="220"/>
    </w:pPr>
    <w:rPr>
      <w:rFonts w:ascii="Times New Roman" w:hAnsi="Times New Roman"/>
      <w:noProof/>
      <w:sz w:val="24"/>
      <w:szCs w:val="24"/>
    </w:rPr>
  </w:style>
  <w:style w:type="paragraph" w:customStyle="1" w:styleId="Style11">
    <w:name w:val="Style11"/>
    <w:rsid w:val="00FF119B"/>
    <w:pPr>
      <w:spacing w:line="322" w:lineRule="exact"/>
      <w:ind w:firstLine="701"/>
      <w:jc w:val="both"/>
    </w:pPr>
    <w:rPr>
      <w:rFonts w:ascii="Times New Roman" w:eastAsia="Times New Roman" w:hAnsi="Times New Roman"/>
      <w:sz w:val="24"/>
    </w:rPr>
  </w:style>
  <w:style w:type="paragraph" w:customStyle="1" w:styleId="formattext">
    <w:name w:val="formattext"/>
    <w:rsid w:val="00FF119B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b">
    <w:name w:val="Пункт"/>
    <w:rsid w:val="00FF119B"/>
    <w:p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7">
    <w:name w:val="toc 7"/>
    <w:rsid w:val="00FF119B"/>
    <w:pPr>
      <w:ind w:left="1200"/>
    </w:pPr>
    <w:rPr>
      <w:rFonts w:eastAsia="Times New Roman"/>
    </w:rPr>
  </w:style>
  <w:style w:type="paragraph" w:customStyle="1" w:styleId="s16">
    <w:name w:val="s_16"/>
    <w:rsid w:val="00FF119B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empty">
    <w:name w:val="empty"/>
    <w:rsid w:val="00FF119B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s3">
    <w:name w:val="s_3"/>
    <w:rsid w:val="00FF119B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c">
    <w:name w:val="Нормальный (таблица)"/>
    <w:rsid w:val="00FF119B"/>
    <w:pPr>
      <w:jc w:val="both"/>
    </w:pPr>
    <w:rPr>
      <w:rFonts w:ascii="Times New Roman CYR" w:eastAsia="Times New Roman" w:hAnsi="Times New Roman CYR"/>
      <w:sz w:val="24"/>
    </w:rPr>
  </w:style>
  <w:style w:type="paragraph" w:styleId="ad">
    <w:name w:val="endnote text"/>
    <w:link w:val="ae"/>
    <w:rsid w:val="00FF119B"/>
    <w:rPr>
      <w:rFonts w:ascii="Times New Roman" w:eastAsia="Times New Roman" w:hAnsi="Times New Roman"/>
    </w:rPr>
  </w:style>
  <w:style w:type="character" w:customStyle="1" w:styleId="ae">
    <w:name w:val="Текст концевой сноски Знак"/>
    <w:basedOn w:val="a0"/>
    <w:link w:val="ad"/>
    <w:rsid w:val="00FF119B"/>
    <w:rPr>
      <w:rFonts w:ascii="Times New Roman" w:eastAsia="Times New Roman" w:hAnsi="Times New Roman"/>
    </w:rPr>
  </w:style>
  <w:style w:type="paragraph" w:customStyle="1" w:styleId="af">
    <w:name w:val="Комментарий"/>
    <w:rsid w:val="00FF119B"/>
    <w:pPr>
      <w:spacing w:before="75"/>
      <w:ind w:left="170"/>
      <w:jc w:val="both"/>
    </w:pPr>
    <w:rPr>
      <w:rFonts w:ascii="Arial" w:eastAsia="Times New Roman" w:hAnsi="Arial"/>
      <w:color w:val="353842"/>
      <w:sz w:val="24"/>
      <w:shd w:val="clear" w:color="auto" w:fill="F0F0F0"/>
    </w:rPr>
  </w:style>
  <w:style w:type="paragraph" w:customStyle="1" w:styleId="af0">
    <w:name w:val="Информация об изменениях документа"/>
    <w:rsid w:val="00FF119B"/>
    <w:pPr>
      <w:spacing w:before="75"/>
      <w:ind w:left="170"/>
      <w:jc w:val="both"/>
    </w:pPr>
    <w:rPr>
      <w:rFonts w:ascii="Arial" w:eastAsia="Times New Roman" w:hAnsi="Arial"/>
      <w:i/>
      <w:color w:val="353842"/>
      <w:sz w:val="24"/>
      <w:shd w:val="clear" w:color="auto" w:fill="F0F0F0"/>
    </w:rPr>
  </w:style>
  <w:style w:type="paragraph" w:customStyle="1" w:styleId="Style6">
    <w:name w:val="Style6"/>
    <w:rsid w:val="00FF119B"/>
    <w:pPr>
      <w:spacing w:line="322" w:lineRule="exact"/>
      <w:ind w:firstLine="696"/>
      <w:jc w:val="both"/>
    </w:pPr>
    <w:rPr>
      <w:rFonts w:ascii="Times New Roman" w:eastAsia="Times New Roman" w:hAnsi="Times New Roman"/>
      <w:sz w:val="24"/>
    </w:rPr>
  </w:style>
  <w:style w:type="paragraph" w:styleId="af1">
    <w:name w:val="annotation text"/>
    <w:basedOn w:val="a"/>
    <w:link w:val="af2"/>
    <w:unhideWhenUsed/>
    <w:rsid w:val="00FF11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F119B"/>
    <w:rPr>
      <w:lang w:eastAsia="en-US"/>
    </w:rPr>
  </w:style>
  <w:style w:type="paragraph" w:styleId="af3">
    <w:name w:val="annotation subject"/>
    <w:link w:val="af4"/>
    <w:rsid w:val="00FF119B"/>
    <w:rPr>
      <w:rFonts w:eastAsia="Times New Roman"/>
      <w:b/>
    </w:rPr>
  </w:style>
  <w:style w:type="character" w:customStyle="1" w:styleId="af4">
    <w:name w:val="Тема примечания Знак"/>
    <w:basedOn w:val="af2"/>
    <w:link w:val="af3"/>
    <w:rsid w:val="00FF119B"/>
    <w:rPr>
      <w:rFonts w:eastAsia="Times New Roman"/>
      <w:b/>
      <w:lang w:eastAsia="en-US"/>
    </w:rPr>
  </w:style>
  <w:style w:type="paragraph" w:customStyle="1" w:styleId="pnamecomment">
    <w:name w:val="p_namecomment"/>
    <w:rsid w:val="00FF119B"/>
    <w:pPr>
      <w:spacing w:after="240"/>
    </w:pPr>
    <w:rPr>
      <w:rFonts w:ascii="Roboto Condensed" w:eastAsia="Times New Roman" w:hAnsi="Roboto Condensed"/>
      <w:color w:val="727272"/>
      <w:sz w:val="24"/>
    </w:rPr>
  </w:style>
  <w:style w:type="paragraph" w:styleId="af5">
    <w:name w:val="footnote text"/>
    <w:link w:val="af6"/>
    <w:rsid w:val="00FF119B"/>
    <w:rPr>
      <w:rFonts w:ascii="Times New Roman" w:eastAsia="Times New Roman" w:hAnsi="Times New Roman"/>
      <w:sz w:val="24"/>
    </w:rPr>
  </w:style>
  <w:style w:type="character" w:customStyle="1" w:styleId="af6">
    <w:name w:val="Текст сноски Знак"/>
    <w:basedOn w:val="a0"/>
    <w:link w:val="af5"/>
    <w:rsid w:val="00FF119B"/>
    <w:rPr>
      <w:rFonts w:ascii="Times New Roman" w:eastAsia="Times New Roman" w:hAnsi="Times New Roman"/>
      <w:sz w:val="24"/>
    </w:rPr>
  </w:style>
  <w:style w:type="paragraph" w:customStyle="1" w:styleId="11">
    <w:name w:val="Текст сноски1"/>
    <w:rsid w:val="00FF119B"/>
    <w:rPr>
      <w:rFonts w:eastAsia="Times New Roman"/>
    </w:rPr>
  </w:style>
  <w:style w:type="paragraph" w:styleId="af7">
    <w:name w:val="Plain Text"/>
    <w:link w:val="af8"/>
    <w:rsid w:val="00FF119B"/>
    <w:rPr>
      <w:rFonts w:ascii="Courier New" w:eastAsia="Times New Roman" w:hAnsi="Courier New"/>
    </w:rPr>
  </w:style>
  <w:style w:type="character" w:customStyle="1" w:styleId="af8">
    <w:name w:val="Текст Знак"/>
    <w:basedOn w:val="a0"/>
    <w:link w:val="af7"/>
    <w:rsid w:val="00FF119B"/>
    <w:rPr>
      <w:rFonts w:ascii="Courier New" w:eastAsia="Times New Roman" w:hAnsi="Courier New"/>
    </w:rPr>
  </w:style>
  <w:style w:type="paragraph" w:styleId="af9">
    <w:name w:val="Body Text"/>
    <w:link w:val="afa"/>
    <w:rsid w:val="00FF119B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fa">
    <w:name w:val="Основной текст Знак"/>
    <w:basedOn w:val="a0"/>
    <w:link w:val="af9"/>
    <w:rsid w:val="00FF119B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F119B"/>
    <w:rPr>
      <w:rFonts w:ascii="Courier New" w:eastAsia="Times New Roman" w:hAnsi="Courier New"/>
    </w:rPr>
  </w:style>
  <w:style w:type="paragraph" w:customStyle="1" w:styleId="ConsPlusNormal">
    <w:name w:val="ConsPlusNormal"/>
    <w:rsid w:val="00FF119B"/>
    <w:rPr>
      <w:rFonts w:ascii="Times New Roman" w:eastAsia="Times New Roman" w:hAnsi="Times New Roman"/>
      <w:sz w:val="24"/>
    </w:rPr>
  </w:style>
  <w:style w:type="paragraph" w:styleId="12">
    <w:name w:val="toc 1"/>
    <w:uiPriority w:val="39"/>
    <w:rsid w:val="00FF119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customStyle="1" w:styleId="afb">
    <w:name w:val="Прижатый влево"/>
    <w:rsid w:val="00FF119B"/>
    <w:rPr>
      <w:rFonts w:ascii="Times New Roman CYR" w:eastAsia="Times New Roman" w:hAnsi="Times New Roman CYR"/>
      <w:sz w:val="24"/>
    </w:rPr>
  </w:style>
  <w:style w:type="paragraph" w:styleId="afc">
    <w:name w:val="Normal (Web)"/>
    <w:rsid w:val="00FF119B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1"/>
    <w:qFormat/>
    <w:rsid w:val="00FF119B"/>
    <w:rPr>
      <w:rFonts w:eastAsia="Times New Roman"/>
      <w:sz w:val="22"/>
    </w:rPr>
  </w:style>
  <w:style w:type="paragraph" w:customStyle="1" w:styleId="s1">
    <w:name w:val="s_1"/>
    <w:rsid w:val="00FF119B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fe">
    <w:name w:val="Subtitle"/>
    <w:link w:val="aff"/>
    <w:rsid w:val="00FF119B"/>
    <w:pPr>
      <w:spacing w:before="360" w:after="80"/>
    </w:pPr>
    <w:rPr>
      <w:rFonts w:ascii="Georgia" w:eastAsia="Times New Roman" w:hAnsi="Georgia"/>
      <w:i/>
      <w:color w:val="666666"/>
      <w:sz w:val="48"/>
    </w:rPr>
  </w:style>
  <w:style w:type="character" w:customStyle="1" w:styleId="aff">
    <w:name w:val="Подзаголовок Знак"/>
    <w:basedOn w:val="a0"/>
    <w:link w:val="afe"/>
    <w:rsid w:val="00FF119B"/>
    <w:rPr>
      <w:rFonts w:ascii="Georgia" w:eastAsia="Times New Roman" w:hAnsi="Georgia"/>
      <w:i/>
      <w:color w:val="666666"/>
      <w:sz w:val="48"/>
    </w:rPr>
  </w:style>
  <w:style w:type="paragraph" w:customStyle="1" w:styleId="13">
    <w:name w:val="Заголовок;Название;Название1"/>
    <w:rsid w:val="00FF119B"/>
    <w:pPr>
      <w:spacing w:before="480" w:after="120"/>
    </w:pPr>
    <w:rPr>
      <w:rFonts w:ascii="Times New Roman" w:eastAsia="Times New Roman" w:hAnsi="Times New Roman"/>
      <w:b/>
      <w:sz w:val="72"/>
    </w:rPr>
  </w:style>
  <w:style w:type="paragraph" w:styleId="aff0">
    <w:name w:val="Revision"/>
    <w:rsid w:val="00FF119B"/>
    <w:rPr>
      <w:rFonts w:eastAsia="Times New Roman"/>
    </w:rPr>
  </w:style>
  <w:style w:type="paragraph" w:styleId="22">
    <w:name w:val="Body Text Indent 2"/>
    <w:link w:val="23"/>
    <w:rsid w:val="00FF119B"/>
    <w:pPr>
      <w:shd w:val="clear" w:color="auto" w:fill="FFFFFF"/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23">
    <w:name w:val="Основной текст с отступом 2 Знак"/>
    <w:basedOn w:val="a0"/>
    <w:link w:val="22"/>
    <w:rsid w:val="00FF119B"/>
    <w:rPr>
      <w:rFonts w:ascii="Times New Roman" w:eastAsia="Times New Roman" w:hAnsi="Times New Roman"/>
      <w:color w:val="000000"/>
      <w:sz w:val="28"/>
      <w:shd w:val="clear" w:color="auto" w:fill="FFFFFF"/>
    </w:rPr>
  </w:style>
  <w:style w:type="paragraph" w:customStyle="1" w:styleId="text-justif">
    <w:name w:val="text-justif"/>
    <w:rsid w:val="00FF119B"/>
    <w:pPr>
      <w:spacing w:after="240"/>
    </w:pPr>
    <w:rPr>
      <w:rFonts w:ascii="Times New Roman" w:eastAsia="Times New Roman" w:hAnsi="Times New Roman"/>
      <w:sz w:val="24"/>
    </w:rPr>
  </w:style>
  <w:style w:type="character" w:styleId="aff1">
    <w:name w:val="footnote reference"/>
    <w:uiPriority w:val="99"/>
    <w:semiHidden/>
    <w:unhideWhenUsed/>
    <w:rsid w:val="00FF119B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270E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7FCD-3F8C-4724-B925-1C9F53B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СРОСБР</Company>
  <LinksUpToDate>false</LinksUpToDate>
  <CharactersWithSpaces>40027</CharactersWithSpaces>
  <SharedDoc>false</SharedDoc>
  <HLinks>
    <vt:vector size="18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consultantplus://offline/ref=1105CA76904EE41DE75DB4C840F35670C2BA1AC7BD08201FC62FD9018DGFV1C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consultantplus://offline/ref=2F36CD08EAF404881F8F99244E13A8DEE4BAC4D28CF0378D99CEA92B2BB46E2D6CDF124978e8LAE</vt:lpwstr>
      </vt:variant>
      <vt:variant>
        <vt:lpwstr/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</dc:creator>
  <cp:lastModifiedBy>Марина М. Иванова</cp:lastModifiedBy>
  <cp:revision>3</cp:revision>
  <cp:lastPrinted>2020-08-14T04:34:00Z</cp:lastPrinted>
  <dcterms:created xsi:type="dcterms:W3CDTF">2020-08-14T04:31:00Z</dcterms:created>
  <dcterms:modified xsi:type="dcterms:W3CDTF">2020-08-14T04:37:00Z</dcterms:modified>
</cp:coreProperties>
</file>