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3BD2" w14:textId="77777777" w:rsidR="007D3759" w:rsidRPr="00AE2E83" w:rsidRDefault="00AE2E83" w:rsidP="00945FA2">
      <w:pPr>
        <w:spacing w:after="0" w:line="240" w:lineRule="auto"/>
        <w:jc w:val="center"/>
        <w:rPr>
          <w:rFonts w:ascii="Times New Roman" w:eastAsia="Times New Roman" w:hAnsi="Times New Roman" w:cs="Times New Roman"/>
          <w:b/>
          <w:sz w:val="20"/>
          <w:szCs w:val="20"/>
          <w:u w:val="single"/>
          <w:shd w:val="clear" w:color="auto" w:fill="F9CB9C"/>
        </w:rPr>
      </w:pPr>
      <w:r w:rsidRPr="00AE2E83">
        <w:rPr>
          <w:rFonts w:ascii="Times New Roman" w:eastAsia="Times New Roman" w:hAnsi="Times New Roman" w:cs="Times New Roman"/>
          <w:b/>
          <w:sz w:val="20"/>
          <w:szCs w:val="20"/>
          <w:u w:val="single"/>
          <w:shd w:val="clear" w:color="auto" w:fill="F9CB9C"/>
        </w:rPr>
        <w:t>Мониторинг изменений законодательства</w:t>
      </w:r>
    </w:p>
    <w:p w14:paraId="7C979D75" w14:textId="77777777" w:rsidR="007D3759" w:rsidRPr="00AE2E83" w:rsidRDefault="007D3759" w:rsidP="00945FA2">
      <w:pPr>
        <w:spacing w:after="0" w:line="240" w:lineRule="auto"/>
        <w:jc w:val="center"/>
        <w:rPr>
          <w:rFonts w:ascii="Times New Roman" w:eastAsia="Times New Roman" w:hAnsi="Times New Roman" w:cs="Times New Roman"/>
          <w:b/>
          <w:sz w:val="20"/>
          <w:szCs w:val="20"/>
          <w:u w:val="single"/>
          <w:shd w:val="clear" w:color="auto" w:fill="A4C2F4"/>
        </w:rPr>
      </w:pPr>
    </w:p>
    <w:tbl>
      <w:tblPr>
        <w:tblStyle w:val="a5"/>
        <w:tblW w:w="14596" w:type="dxa"/>
        <w:tblInd w:w="0"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600"/>
        <w:gridCol w:w="2925"/>
        <w:gridCol w:w="1432"/>
        <w:gridCol w:w="1275"/>
        <w:gridCol w:w="284"/>
        <w:gridCol w:w="1417"/>
        <w:gridCol w:w="6663"/>
      </w:tblGrid>
      <w:tr w:rsidR="00945FA2" w:rsidRPr="00AE2E83" w14:paraId="49B8CDD7" w14:textId="77777777" w:rsidTr="00945FA2">
        <w:tc>
          <w:tcPr>
            <w:tcW w:w="600" w:type="dxa"/>
          </w:tcPr>
          <w:p w14:paraId="5F809E38"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w:t>
            </w:r>
          </w:p>
        </w:tc>
        <w:tc>
          <w:tcPr>
            <w:tcW w:w="2925" w:type="dxa"/>
          </w:tcPr>
          <w:p w14:paraId="6442A8FA" w14:textId="77777777" w:rsidR="00945FA2" w:rsidRPr="00AE2E83" w:rsidRDefault="00945FA2" w:rsidP="00945FA2">
            <w:pPr>
              <w:jc w:val="center"/>
              <w:rPr>
                <w:rFonts w:ascii="Times New Roman" w:eastAsia="Times New Roman" w:hAnsi="Times New Roman" w:cs="Times New Roman"/>
                <w:b/>
                <w:sz w:val="20"/>
                <w:szCs w:val="20"/>
              </w:rPr>
            </w:pPr>
            <w:proofErr w:type="gramStart"/>
            <w:r w:rsidRPr="00AE2E83">
              <w:rPr>
                <w:rFonts w:ascii="Times New Roman" w:eastAsia="Times New Roman" w:hAnsi="Times New Roman" w:cs="Times New Roman"/>
                <w:b/>
                <w:sz w:val="20"/>
                <w:szCs w:val="20"/>
              </w:rPr>
              <w:t>Наименование  проекта</w:t>
            </w:r>
            <w:proofErr w:type="gramEnd"/>
            <w:r w:rsidRPr="00AE2E83">
              <w:rPr>
                <w:rFonts w:ascii="Times New Roman" w:eastAsia="Times New Roman" w:hAnsi="Times New Roman" w:cs="Times New Roman"/>
                <w:b/>
                <w:sz w:val="20"/>
                <w:szCs w:val="20"/>
              </w:rPr>
              <w:t xml:space="preserve"> НПА </w:t>
            </w:r>
          </w:p>
          <w:p w14:paraId="6C596878" w14:textId="77777777" w:rsidR="00945FA2" w:rsidRPr="00AE2E83" w:rsidRDefault="00945FA2" w:rsidP="00945FA2">
            <w:pPr>
              <w:jc w:val="center"/>
              <w:rPr>
                <w:rFonts w:ascii="Times New Roman" w:eastAsia="Times New Roman" w:hAnsi="Times New Roman" w:cs="Times New Roman"/>
                <w:b/>
                <w:i/>
                <w:sz w:val="20"/>
                <w:szCs w:val="20"/>
              </w:rPr>
            </w:pPr>
            <w:r w:rsidRPr="00AE2E83">
              <w:rPr>
                <w:rFonts w:ascii="Times New Roman" w:eastAsia="Times New Roman" w:hAnsi="Times New Roman" w:cs="Times New Roman"/>
                <w:b/>
                <w:i/>
                <w:sz w:val="20"/>
                <w:szCs w:val="20"/>
              </w:rPr>
              <w:t>(в т.ч. имеющиеся реквизиты)</w:t>
            </w:r>
          </w:p>
        </w:tc>
        <w:tc>
          <w:tcPr>
            <w:tcW w:w="1432" w:type="dxa"/>
          </w:tcPr>
          <w:p w14:paraId="3D09A1C7"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Источник поступления</w:t>
            </w:r>
          </w:p>
          <w:p w14:paraId="35903592" w14:textId="77777777" w:rsidR="00945FA2" w:rsidRPr="00AE2E83" w:rsidRDefault="00945FA2" w:rsidP="00945FA2">
            <w:pPr>
              <w:jc w:val="center"/>
              <w:rPr>
                <w:rFonts w:ascii="Times New Roman" w:eastAsia="Times New Roman" w:hAnsi="Times New Roman" w:cs="Times New Roman"/>
                <w:b/>
                <w:i/>
                <w:sz w:val="20"/>
                <w:szCs w:val="20"/>
              </w:rPr>
            </w:pPr>
          </w:p>
        </w:tc>
        <w:tc>
          <w:tcPr>
            <w:tcW w:w="1559" w:type="dxa"/>
            <w:gridSpan w:val="2"/>
          </w:tcPr>
          <w:p w14:paraId="7863F98D"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Разработчик</w:t>
            </w:r>
          </w:p>
        </w:tc>
        <w:tc>
          <w:tcPr>
            <w:tcW w:w="1417" w:type="dxa"/>
          </w:tcPr>
          <w:p w14:paraId="2E699C6C"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Текущий статус рассмотрения в ФОВ</w:t>
            </w:r>
          </w:p>
        </w:tc>
        <w:tc>
          <w:tcPr>
            <w:tcW w:w="6663" w:type="dxa"/>
          </w:tcPr>
          <w:p w14:paraId="24A29B00"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Краткое описание</w:t>
            </w:r>
          </w:p>
          <w:p w14:paraId="0D211895" w14:textId="77777777" w:rsidR="00945FA2" w:rsidRPr="00AE2E83" w:rsidRDefault="00945FA2" w:rsidP="00945FA2">
            <w:pPr>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проекта НПА</w:t>
            </w:r>
          </w:p>
        </w:tc>
      </w:tr>
      <w:tr w:rsidR="00AE2E83" w:rsidRPr="00AE2E83" w14:paraId="714003CC" w14:textId="77777777" w:rsidTr="00F059DB">
        <w:trPr>
          <w:trHeight w:val="220"/>
        </w:trPr>
        <w:tc>
          <w:tcPr>
            <w:tcW w:w="14596" w:type="dxa"/>
            <w:gridSpan w:val="7"/>
            <w:shd w:val="clear" w:color="auto" w:fill="B6D7A8"/>
          </w:tcPr>
          <w:p w14:paraId="51BD9668" w14:textId="77777777" w:rsidR="007D3759" w:rsidRPr="00AE2E83" w:rsidRDefault="00AE2E83" w:rsidP="00945FA2">
            <w:pPr>
              <w:pBdr>
                <w:top w:val="nil"/>
                <w:left w:val="nil"/>
                <w:bottom w:val="nil"/>
                <w:right w:val="nil"/>
                <w:between w:val="nil"/>
              </w:pBd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САМОРЕГУЛИРОВАНИЕ В СТРОИТЕЛЬСТВЕ</w:t>
            </w:r>
          </w:p>
        </w:tc>
      </w:tr>
      <w:tr w:rsidR="00AE2E83" w:rsidRPr="00AE2E83" w14:paraId="69F28443" w14:textId="77777777" w:rsidTr="00945FA2">
        <w:tc>
          <w:tcPr>
            <w:tcW w:w="600" w:type="dxa"/>
          </w:tcPr>
          <w:p w14:paraId="3FDE9827"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97FF180" w14:textId="77777777" w:rsidR="00F059DB" w:rsidRPr="00AE2E83" w:rsidRDefault="00F059DB" w:rsidP="00945FA2">
            <w:pPr>
              <w:shd w:val="clear" w:color="auto" w:fill="FFFFFF"/>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p w14:paraId="1C609378" w14:textId="77777777" w:rsidR="00F059DB" w:rsidRPr="00AE2E83" w:rsidRDefault="00F059DB" w:rsidP="00945FA2">
            <w:pPr>
              <w:shd w:val="clear" w:color="auto" w:fill="FFFFFF"/>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(об установлении права кредитной организации отказать в осуществлении перевода со специальных банковских счетов денежных средств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909970-7</w:t>
            </w:r>
          </w:p>
        </w:tc>
        <w:tc>
          <w:tcPr>
            <w:tcW w:w="1432" w:type="dxa"/>
          </w:tcPr>
          <w:p w14:paraId="40061F83" w14:textId="77777777" w:rsidR="00F059DB" w:rsidRPr="00AE2E83" w:rsidRDefault="00920552" w:rsidP="00945FA2">
            <w:pPr>
              <w:spacing w:after="200"/>
              <w:rPr>
                <w:rFonts w:ascii="Times New Roman" w:eastAsia="Times New Roman" w:hAnsi="Times New Roman" w:cs="Times New Roman"/>
                <w:sz w:val="20"/>
                <w:szCs w:val="20"/>
              </w:rPr>
            </w:pPr>
            <w:hyperlink r:id="rId5">
              <w:r w:rsidR="00F059DB" w:rsidRPr="00AE2E83">
                <w:rPr>
                  <w:rFonts w:ascii="Times New Roman" w:eastAsia="Times New Roman" w:hAnsi="Times New Roman" w:cs="Times New Roman"/>
                  <w:sz w:val="20"/>
                  <w:szCs w:val="20"/>
                  <w:u w:val="single"/>
                </w:rPr>
                <w:t>https://sozd.duma.gov.ru/bill/909970-7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5F3B1E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Депутаты ГД Яровая, Николаев</w:t>
            </w:r>
          </w:p>
        </w:tc>
        <w:tc>
          <w:tcPr>
            <w:tcW w:w="1417" w:type="dxa"/>
          </w:tcPr>
          <w:p w14:paraId="30FD493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09.11.2021: принят в первом чтении</w:t>
            </w:r>
          </w:p>
          <w:p w14:paraId="7FEF337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01.06.2021: в рабочем порядке Минстроем России представлена новая редакция ПФЗ, которая включает в т.ч. вопросы по «амнистии КФ СРО» </w:t>
            </w:r>
          </w:p>
          <w:p w14:paraId="169791E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18.10.2021: назначен ответственный комитет (Комитет Государственной Думы по строительству и жилищно-коммунальному хозяйству) </w:t>
            </w:r>
          </w:p>
          <w:p w14:paraId="4FC489F4"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41ED435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Наряду с этим Градостроительным кодексом Российской Федерации определен закрытый перечень случаев, при которых допускается перечисление кредитной организацией средств компенсационного фонда. К их числу отнесены возврат ошибочно перечисленных средств, размещение и (или) инвестирование средств компенсационного фонда в целях их сохранения и увеличения их размера, осуществление выплат из средств компенсационного фонда в предусмотренных Градостроительным кодексом Российской Федерации случаях, уплата налога на прибыль организаций, исчисленного с дохода, полученного от размещения средств компенсационного фонда в кредитных организациях, а также перечисление средств компенсационного фонда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установленных законом случаях.</w:t>
            </w:r>
          </w:p>
          <w:p w14:paraId="463D111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Вместе с тем на законодательном уровне остается не урегулированным вопрос о контроле кредитной организации за соответствием назначения и размера платежа, указанного в распоряжении о перечислении средств компенсационного фонда, содержанию документов, представленных саморегулируемой организацией в качестве основания для составления распоряжения, и установленным требованиям к направлению расходования таких средств.</w:t>
            </w:r>
          </w:p>
          <w:p w14:paraId="2FC5407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Кроме того, отсутствует правовой механизм отказа кредитной организации в выполнении распоряжения саморегулируемой организации о перечислении средств компенсационного фонда в случае непредставления соответствующих документов.</w:t>
            </w:r>
          </w:p>
          <w:p w14:paraId="3D4746B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Представленный законопроект восполняет существующий правовой пробел и усиливает банковский контроль за использованием средств компенсационного фонда. </w:t>
            </w:r>
          </w:p>
          <w:p w14:paraId="72717FE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Также законопроектом предлагается сократить срок, предусмотренный для уведомления органом надзора за саморегулируемыми организациями кредитных организаций, в которых открыт специальный счет в целях формирования компенсационного фонда, об исключении сведений о саморегулируемой организации из реестра саморегулируемых </w:t>
            </w:r>
            <w:r w:rsidRPr="00AE2E83">
              <w:rPr>
                <w:rFonts w:ascii="Times New Roman" w:eastAsia="Times New Roman" w:hAnsi="Times New Roman" w:cs="Times New Roman"/>
                <w:sz w:val="20"/>
                <w:szCs w:val="20"/>
              </w:rPr>
              <w:lastRenderedPageBreak/>
              <w:t>организаций. Указанное предложения направлено на исключение злоупотреблений, связанных с выводом денежных средств на основании распоряжения саморегулируемой организации, исключенной в соответствии с установленным порядком из реестра, в отсутствии информации о таком исключении у кредитной организации.</w:t>
            </w:r>
          </w:p>
          <w:p w14:paraId="07448016" w14:textId="77777777" w:rsidR="00F059DB" w:rsidRPr="00AE2E83" w:rsidRDefault="00F059DB" w:rsidP="00945FA2">
            <w:pPr>
              <w:spacing w:after="200"/>
              <w:rPr>
                <w:rFonts w:ascii="Times New Roman" w:eastAsia="Times New Roman" w:hAnsi="Times New Roman" w:cs="Times New Roman"/>
                <w:sz w:val="20"/>
                <w:szCs w:val="20"/>
              </w:rPr>
            </w:pPr>
          </w:p>
        </w:tc>
      </w:tr>
      <w:tr w:rsidR="00AE2E83" w:rsidRPr="00AE2E83" w14:paraId="2850F0B3" w14:textId="77777777" w:rsidTr="00945FA2">
        <w:tc>
          <w:tcPr>
            <w:tcW w:w="600" w:type="dxa"/>
          </w:tcPr>
          <w:p w14:paraId="17C8E7FE"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1178B319"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закона </w:t>
            </w:r>
            <w:r w:rsidRPr="00AE2E83">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w:t>
            </w:r>
            <w:r w:rsidRPr="00AE2E83">
              <w:rPr>
                <w:rFonts w:ascii="Times New Roman" w:eastAsia="Times New Roman" w:hAnsi="Times New Roman" w:cs="Times New Roman"/>
                <w:sz w:val="20"/>
                <w:szCs w:val="20"/>
              </w:rPr>
              <w:t xml:space="preserve">» № 374843-7 </w:t>
            </w:r>
          </w:p>
        </w:tc>
        <w:tc>
          <w:tcPr>
            <w:tcW w:w="1432" w:type="dxa"/>
          </w:tcPr>
          <w:p w14:paraId="5E7B85EB" w14:textId="77777777" w:rsidR="00F059DB" w:rsidRPr="00AE2E83" w:rsidRDefault="00920552" w:rsidP="00945FA2">
            <w:pPr>
              <w:spacing w:after="200"/>
              <w:rPr>
                <w:rFonts w:ascii="Times New Roman" w:eastAsia="Times New Roman" w:hAnsi="Times New Roman" w:cs="Times New Roman"/>
                <w:sz w:val="20"/>
                <w:szCs w:val="20"/>
              </w:rPr>
            </w:pPr>
            <w:hyperlink r:id="rId6">
              <w:r w:rsidR="00F059DB" w:rsidRPr="00AE2E83">
                <w:rPr>
                  <w:rFonts w:ascii="Times New Roman" w:eastAsia="Times New Roman" w:hAnsi="Times New Roman" w:cs="Times New Roman"/>
                  <w:sz w:val="20"/>
                  <w:szCs w:val="20"/>
                  <w:u w:val="single"/>
                </w:rPr>
                <w:t>https://sozd.duma.gov.ru/bill/374843-7</w:t>
              </w:r>
            </w:hyperlink>
          </w:p>
        </w:tc>
        <w:tc>
          <w:tcPr>
            <w:tcW w:w="1559" w:type="dxa"/>
            <w:gridSpan w:val="2"/>
          </w:tcPr>
          <w:p w14:paraId="43CD7F4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РФ</w:t>
            </w:r>
          </w:p>
        </w:tc>
        <w:tc>
          <w:tcPr>
            <w:tcW w:w="1417" w:type="dxa"/>
          </w:tcPr>
          <w:p w14:paraId="3D98D11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05.12.2018: принят в первом чтении</w:t>
            </w:r>
          </w:p>
          <w:p w14:paraId="2A9B04D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18.10.2021: назначен ответственный комитет (Комитет Государственной Думы по строительству и жилищно-коммунальному хозяйству) </w:t>
            </w:r>
          </w:p>
        </w:tc>
        <w:tc>
          <w:tcPr>
            <w:tcW w:w="6663" w:type="dxa"/>
          </w:tcPr>
          <w:p w14:paraId="1815E55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 от 30 декабря 2015 г. № 2776-р.</w:t>
            </w:r>
          </w:p>
          <w:p w14:paraId="1B0BA1F5" w14:textId="77777777" w:rsidR="00F059DB" w:rsidRPr="00AE2E83" w:rsidRDefault="00F059DB" w:rsidP="00945FA2">
            <w:pPr>
              <w:spacing w:after="200"/>
              <w:rPr>
                <w:rFonts w:ascii="Times New Roman" w:eastAsia="Times New Roman" w:hAnsi="Times New Roman" w:cs="Times New Roman"/>
                <w:sz w:val="20"/>
                <w:szCs w:val="20"/>
              </w:rPr>
            </w:pPr>
          </w:p>
        </w:tc>
      </w:tr>
      <w:tr w:rsidR="00AE2E83" w:rsidRPr="00AE2E83" w14:paraId="14837415" w14:textId="77777777" w:rsidTr="00945FA2">
        <w:trPr>
          <w:trHeight w:val="1266"/>
        </w:trPr>
        <w:tc>
          <w:tcPr>
            <w:tcW w:w="600" w:type="dxa"/>
          </w:tcPr>
          <w:p w14:paraId="442EBB7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FD9FC00"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ведомственного акта “Об установлении временных особенностей внесения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78A561F1" w14:textId="77777777" w:rsidR="00F059DB" w:rsidRPr="00AE2E83" w:rsidRDefault="00F059DB" w:rsidP="00945FA2">
            <w:pPr>
              <w:spacing w:before="240" w:after="240"/>
              <w:rPr>
                <w:rFonts w:ascii="Times New Roman" w:eastAsia="Times New Roman" w:hAnsi="Times New Roman" w:cs="Times New Roman"/>
                <w:sz w:val="20"/>
                <w:szCs w:val="20"/>
              </w:rPr>
            </w:pPr>
          </w:p>
        </w:tc>
        <w:tc>
          <w:tcPr>
            <w:tcW w:w="1432" w:type="dxa"/>
          </w:tcPr>
          <w:p w14:paraId="7BAB4180" w14:textId="77777777" w:rsidR="00F059DB" w:rsidRPr="00AE2E83" w:rsidRDefault="00920552" w:rsidP="00945FA2">
            <w:pPr>
              <w:spacing w:after="200"/>
              <w:rPr>
                <w:rFonts w:ascii="Times New Roman" w:eastAsia="Times New Roman" w:hAnsi="Times New Roman" w:cs="Times New Roman"/>
                <w:sz w:val="20"/>
                <w:szCs w:val="20"/>
                <w:u w:val="single"/>
              </w:rPr>
            </w:pPr>
            <w:hyperlink r:id="rId7" w:anchor="departments=20&amp;StartDate=24.5.2022&amp;EndDate=2.7.2022">
              <w:r w:rsidR="00F059DB" w:rsidRPr="00AE2E83">
                <w:rPr>
                  <w:rFonts w:ascii="Times New Roman" w:eastAsia="Times New Roman" w:hAnsi="Times New Roman" w:cs="Times New Roman"/>
                  <w:sz w:val="20"/>
                  <w:szCs w:val="20"/>
                  <w:u w:val="single"/>
                </w:rPr>
                <w:t>https://regulation.gov.ru/projects/List/AdvancedSearch#departments=20&amp;StartDate=24.5.2022&amp;EndDate=2.7.2022</w:t>
              </w:r>
            </w:hyperlink>
            <w:r w:rsidR="00F059DB" w:rsidRPr="00AE2E83">
              <w:rPr>
                <w:rFonts w:ascii="Times New Roman" w:eastAsia="Times New Roman" w:hAnsi="Times New Roman" w:cs="Times New Roman"/>
                <w:sz w:val="20"/>
                <w:szCs w:val="20"/>
                <w:u w:val="single"/>
              </w:rPr>
              <w:t xml:space="preserve"> </w:t>
            </w:r>
          </w:p>
        </w:tc>
        <w:tc>
          <w:tcPr>
            <w:tcW w:w="1559" w:type="dxa"/>
            <w:gridSpan w:val="2"/>
          </w:tcPr>
          <w:p w14:paraId="73FCBB8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России </w:t>
            </w:r>
          </w:p>
        </w:tc>
        <w:tc>
          <w:tcPr>
            <w:tcW w:w="1417" w:type="dxa"/>
          </w:tcPr>
          <w:p w14:paraId="41B2A612"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7D99E8C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Согласно разработанному проекту с 1 сентября 2022 года для лиц, у которых в соответствии с пунктом 4 части 10 статьи 55.5-1 </w:t>
            </w:r>
            <w:proofErr w:type="spellStart"/>
            <w:r w:rsidRPr="00AE2E83">
              <w:rPr>
                <w:rFonts w:ascii="Times New Roman" w:eastAsia="Times New Roman" w:hAnsi="Times New Roman" w:cs="Times New Roman"/>
                <w:sz w:val="20"/>
                <w:szCs w:val="20"/>
              </w:rPr>
              <w:t>ГрК</w:t>
            </w:r>
            <w:proofErr w:type="spellEnd"/>
            <w:r w:rsidRPr="00AE2E83">
              <w:rPr>
                <w:rFonts w:ascii="Times New Roman" w:eastAsia="Times New Roman" w:hAnsi="Times New Roman" w:cs="Times New Roman"/>
                <w:sz w:val="20"/>
                <w:szCs w:val="20"/>
              </w:rPr>
              <w:t xml:space="preserve"> РФ возникает необходимость прохождения независимой оценки квалификации, срок прохождения такой оценки переносится на 12 месяцев.</w:t>
            </w:r>
          </w:p>
        </w:tc>
      </w:tr>
      <w:tr w:rsidR="00AE2E83" w:rsidRPr="00AE2E83" w14:paraId="24B86ABD" w14:textId="77777777" w:rsidTr="00945FA2">
        <w:tc>
          <w:tcPr>
            <w:tcW w:w="600" w:type="dxa"/>
          </w:tcPr>
          <w:p w14:paraId="12090B3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FFF2E2A" w14:textId="77777777" w:rsidR="00F059DB" w:rsidRPr="00AE2E83" w:rsidRDefault="00F059DB" w:rsidP="00945FA2">
            <w:pPr>
              <w:spacing w:before="240" w:after="240"/>
              <w:rPr>
                <w:rFonts w:ascii="Times New Roman" w:eastAsia="Times New Roman" w:hAnsi="Times New Roman" w:cs="Times New Roman"/>
              </w:rPr>
            </w:pPr>
            <w:r w:rsidRPr="00AE2E83">
              <w:rPr>
                <w:rFonts w:ascii="Times New Roman" w:eastAsia="Times New Roman" w:hAnsi="Times New Roman" w:cs="Times New Roman"/>
                <w:sz w:val="20"/>
                <w:szCs w:val="20"/>
                <w:highlight w:val="white"/>
              </w:rPr>
              <w:t xml:space="preserve">Проект постановления Правительства РФ “Об </w:t>
            </w:r>
            <w:r w:rsidRPr="00AE2E83">
              <w:rPr>
                <w:rFonts w:ascii="Times New Roman" w:eastAsia="Times New Roman" w:hAnsi="Times New Roman" w:cs="Times New Roman"/>
                <w:sz w:val="20"/>
                <w:szCs w:val="20"/>
                <w:highlight w:val="white"/>
              </w:rPr>
              <w:lastRenderedPageBreak/>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432" w:type="dxa"/>
          </w:tcPr>
          <w:p w14:paraId="7B9AF984" w14:textId="77777777" w:rsidR="00F059DB" w:rsidRPr="00AE2E83" w:rsidRDefault="00920552" w:rsidP="00945FA2">
            <w:pPr>
              <w:spacing w:after="200"/>
              <w:rPr>
                <w:rFonts w:ascii="Times New Roman" w:eastAsia="Times New Roman" w:hAnsi="Times New Roman" w:cs="Times New Roman"/>
                <w:sz w:val="20"/>
                <w:szCs w:val="20"/>
              </w:rPr>
            </w:pPr>
            <w:hyperlink r:id="rId8" w:anchor="departments=20&amp;StartDate=15.6.2022&amp;EndDate=24.6.2022&amp;npa=128789">
              <w:r w:rsidR="00F059DB" w:rsidRPr="00AE2E83">
                <w:rPr>
                  <w:rFonts w:ascii="Times New Roman" w:eastAsia="Times New Roman" w:hAnsi="Times New Roman" w:cs="Times New Roman"/>
                  <w:sz w:val="20"/>
                  <w:szCs w:val="20"/>
                  <w:u w:val="single"/>
                </w:rPr>
                <w:t>https://regulation.gov.ru/projects/List/Adva</w:t>
              </w:r>
              <w:r w:rsidR="00F059DB" w:rsidRPr="00AE2E83">
                <w:rPr>
                  <w:rFonts w:ascii="Times New Roman" w:eastAsia="Times New Roman" w:hAnsi="Times New Roman" w:cs="Times New Roman"/>
                  <w:sz w:val="20"/>
                  <w:szCs w:val="20"/>
                  <w:u w:val="single"/>
                </w:rPr>
                <w:lastRenderedPageBreak/>
                <w:t>ncedSearch#departments=20&amp;StartDate=15.6.2022&amp;EndDate=24.6.2022&amp;npa=128789</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03632B54" w14:textId="77777777" w:rsidR="00F059DB" w:rsidRPr="00AE2E83" w:rsidRDefault="00F059DB" w:rsidP="00945FA2">
            <w:pPr>
              <w:spacing w:after="200"/>
              <w:rPr>
                <w:rFonts w:ascii="Times New Roman" w:eastAsia="Times New Roman" w:hAnsi="Times New Roman" w:cs="Times New Roman"/>
                <w:sz w:val="20"/>
                <w:szCs w:val="20"/>
              </w:rPr>
            </w:pPr>
          </w:p>
        </w:tc>
        <w:tc>
          <w:tcPr>
            <w:tcW w:w="1417" w:type="dxa"/>
          </w:tcPr>
          <w:p w14:paraId="0E81D810"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264A872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нормативного акта направлен на устанавливает минимальные требования к членам саморегулируемой организации, выполняющим инженерные изыскания, осуществляющим подготовку проектной </w:t>
            </w:r>
            <w:r w:rsidRPr="00AE2E83">
              <w:rPr>
                <w:rFonts w:ascii="Times New Roman" w:eastAsia="Times New Roman" w:hAnsi="Times New Roman" w:cs="Times New Roman"/>
                <w:sz w:val="20"/>
                <w:szCs w:val="20"/>
              </w:rPr>
              <w:lastRenderedPageBreak/>
              <w:t>документации, строительство, реконструкцию, капитальный ремонт, снос следующих видов особо опасных, технически сложных и уникальных объектов: объекты использования атомной энергии;</w:t>
            </w:r>
          </w:p>
          <w:p w14:paraId="1430870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особо опасные, технически сложные и уникальные объекты капитального строительства.</w:t>
            </w:r>
          </w:p>
        </w:tc>
      </w:tr>
      <w:tr w:rsidR="00AE2E83" w:rsidRPr="00AE2E83" w14:paraId="4A1D3569" w14:textId="77777777" w:rsidTr="00945FA2">
        <w:tc>
          <w:tcPr>
            <w:tcW w:w="600" w:type="dxa"/>
          </w:tcPr>
          <w:p w14:paraId="51E396AC"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3181F4D" w14:textId="77777777" w:rsidR="00F059DB" w:rsidRPr="00AE2E83" w:rsidRDefault="00F059DB" w:rsidP="00945FA2">
            <w:pPr>
              <w:spacing w:before="240" w:after="24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“О внесении изменений отдельные законодательные акты Российской Федерации”</w:t>
            </w:r>
          </w:p>
        </w:tc>
        <w:tc>
          <w:tcPr>
            <w:tcW w:w="1432" w:type="dxa"/>
          </w:tcPr>
          <w:p w14:paraId="6F758624" w14:textId="77777777" w:rsidR="00F059DB" w:rsidRPr="00AE2E83" w:rsidRDefault="00920552" w:rsidP="00945FA2">
            <w:pPr>
              <w:spacing w:after="200"/>
              <w:rPr>
                <w:rFonts w:ascii="Times New Roman" w:eastAsia="Times New Roman" w:hAnsi="Times New Roman" w:cs="Times New Roman"/>
                <w:sz w:val="20"/>
                <w:szCs w:val="20"/>
              </w:rPr>
            </w:pPr>
            <w:hyperlink r:id="rId9">
              <w:r w:rsidR="00F059DB" w:rsidRPr="00AE2E83">
                <w:rPr>
                  <w:rFonts w:ascii="Times New Roman" w:eastAsia="Times New Roman" w:hAnsi="Times New Roman" w:cs="Times New Roman"/>
                  <w:sz w:val="20"/>
                  <w:szCs w:val="20"/>
                  <w:u w:val="single"/>
                </w:rPr>
                <w:t>https://sozd.duma.gov.ru/bill/909970-7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0AA803A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roofErr w:type="spellStart"/>
            <w:r w:rsidRPr="00AE2E83">
              <w:rPr>
                <w:rFonts w:ascii="Times New Roman" w:eastAsia="Times New Roman" w:hAnsi="Times New Roman" w:cs="Times New Roman"/>
                <w:sz w:val="20"/>
                <w:szCs w:val="20"/>
              </w:rPr>
              <w:t>И.А.Яровая</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А.Г.Аксаков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Н.П.Николаев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В.И.Пискарев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А.В.Андрейченко</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Н.В.Коломейцев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В.И.Лысаков</w:t>
            </w:r>
            <w:proofErr w:type="spellEnd"/>
          </w:p>
        </w:tc>
        <w:tc>
          <w:tcPr>
            <w:tcW w:w="1417" w:type="dxa"/>
          </w:tcPr>
          <w:p w14:paraId="6A9FBE01"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0D49250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носит комплексный характер, в том числе, направлен на регулирование правоотношений по возникающих в связи с перечисление кредитной организацией средств компенсационного фонда</w:t>
            </w:r>
          </w:p>
        </w:tc>
      </w:tr>
      <w:tr w:rsidR="00AE2E83" w:rsidRPr="00AE2E83" w14:paraId="7DD3BDF3" w14:textId="77777777" w:rsidTr="00F059DB">
        <w:trPr>
          <w:trHeight w:val="240"/>
        </w:trPr>
        <w:tc>
          <w:tcPr>
            <w:tcW w:w="14596" w:type="dxa"/>
            <w:gridSpan w:val="7"/>
            <w:shd w:val="clear" w:color="auto" w:fill="B6D7A8"/>
          </w:tcPr>
          <w:p w14:paraId="5D96D0C3" w14:textId="77777777" w:rsidR="007D3759" w:rsidRPr="00AE2E83" w:rsidRDefault="00AE2E83" w:rsidP="00945FA2">
            <w:pPr>
              <w:pBdr>
                <w:top w:val="nil"/>
                <w:left w:val="nil"/>
                <w:bottom w:val="nil"/>
                <w:right w:val="nil"/>
                <w:between w:val="nil"/>
              </w:pBd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ГРАДОСТРОИТЕЛЬСТВО, КРТ, АДМИНИСТРАТИВНЫЕ ПРОЦЕДУРЫ</w:t>
            </w:r>
          </w:p>
        </w:tc>
      </w:tr>
      <w:tr w:rsidR="00AE2E83" w:rsidRPr="00AE2E83" w14:paraId="6969B12E" w14:textId="77777777" w:rsidTr="00945FA2">
        <w:tc>
          <w:tcPr>
            <w:tcW w:w="600" w:type="dxa"/>
          </w:tcPr>
          <w:p w14:paraId="3F2B0FCF"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20A4DD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Российской Федерации «Об утверждении порядка представления проектной документации для проведения государственной экспертизы одновременно с государственной экологической экспертизой»</w:t>
            </w:r>
          </w:p>
        </w:tc>
        <w:tc>
          <w:tcPr>
            <w:tcW w:w="1432" w:type="dxa"/>
          </w:tcPr>
          <w:p w14:paraId="1059228D" w14:textId="77777777" w:rsidR="00F059DB" w:rsidRPr="00AE2E83" w:rsidRDefault="00920552" w:rsidP="00945FA2">
            <w:pPr>
              <w:spacing w:after="200"/>
              <w:rPr>
                <w:rFonts w:ascii="Times New Roman" w:eastAsia="Times New Roman" w:hAnsi="Times New Roman" w:cs="Times New Roman"/>
                <w:sz w:val="20"/>
                <w:szCs w:val="20"/>
              </w:rPr>
            </w:pPr>
            <w:hyperlink r:id="rId10" w:anchor="npa=119781">
              <w:r w:rsidR="00F059DB" w:rsidRPr="00AE2E83">
                <w:rPr>
                  <w:rFonts w:ascii="Times New Roman" w:eastAsia="Times New Roman" w:hAnsi="Times New Roman" w:cs="Times New Roman"/>
                  <w:sz w:val="20"/>
                  <w:szCs w:val="20"/>
                  <w:u w:val="single"/>
                </w:rPr>
                <w:t>https://regulation.gov.ru/projects#npa=119781</w:t>
              </w:r>
            </w:hyperlink>
          </w:p>
        </w:tc>
        <w:tc>
          <w:tcPr>
            <w:tcW w:w="1559" w:type="dxa"/>
            <w:gridSpan w:val="2"/>
          </w:tcPr>
          <w:p w14:paraId="468F2EF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России </w:t>
            </w:r>
          </w:p>
        </w:tc>
        <w:tc>
          <w:tcPr>
            <w:tcW w:w="1417" w:type="dxa"/>
          </w:tcPr>
          <w:p w14:paraId="7E0ADA2E"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в сентябре рассмотрен рабочей группой по “гильотине”</w:t>
            </w:r>
          </w:p>
          <w:p w14:paraId="016105F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ОТРИЦАТЕЛЬНОЕ ЗАКЛЮЧЕНИЕ ОРВ</w:t>
            </w:r>
          </w:p>
        </w:tc>
        <w:tc>
          <w:tcPr>
            <w:tcW w:w="6663" w:type="dxa"/>
          </w:tcPr>
          <w:p w14:paraId="022F3DF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Устанавливается порядок представления проектной документации для проведения государственной экспертизы одновременно с государственной экологической экспертизой.</w:t>
            </w:r>
          </w:p>
        </w:tc>
      </w:tr>
      <w:tr w:rsidR="00AE2E83" w:rsidRPr="00AE2E83" w14:paraId="5483F42C" w14:textId="77777777" w:rsidTr="00945FA2">
        <w:tc>
          <w:tcPr>
            <w:tcW w:w="600" w:type="dxa"/>
          </w:tcPr>
          <w:p w14:paraId="16BF25BD"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E177DBB" w14:textId="77777777" w:rsidR="00F059DB" w:rsidRPr="00AE2E83" w:rsidRDefault="00F059DB" w:rsidP="00945FA2">
            <w:pPr>
              <w:spacing w:after="40"/>
              <w:jc w:val="both"/>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№1207293-7 «О внесении изменений в статью 4 Федерального закона "О введении в действие Градостроительного кодекса Российской Федерации»</w:t>
            </w:r>
          </w:p>
        </w:tc>
        <w:tc>
          <w:tcPr>
            <w:tcW w:w="1432" w:type="dxa"/>
          </w:tcPr>
          <w:p w14:paraId="263F4002" w14:textId="77777777" w:rsidR="00F059DB" w:rsidRPr="00AE2E83" w:rsidRDefault="00920552" w:rsidP="00945FA2">
            <w:pPr>
              <w:spacing w:after="200"/>
              <w:rPr>
                <w:rFonts w:ascii="Times New Roman" w:eastAsia="Times New Roman" w:hAnsi="Times New Roman" w:cs="Times New Roman"/>
                <w:sz w:val="20"/>
                <w:szCs w:val="20"/>
              </w:rPr>
            </w:pPr>
            <w:hyperlink r:id="rId11">
              <w:r w:rsidR="00F059DB" w:rsidRPr="00AE2E83">
                <w:rPr>
                  <w:rFonts w:ascii="Times New Roman" w:eastAsia="Times New Roman" w:hAnsi="Times New Roman" w:cs="Times New Roman"/>
                  <w:sz w:val="20"/>
                  <w:szCs w:val="20"/>
                  <w:u w:val="single"/>
                </w:rPr>
                <w:t>https://sozd.duma.gov.ru/bill/1207293-7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38754B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Минтранс России  </w:t>
            </w:r>
          </w:p>
        </w:tc>
        <w:tc>
          <w:tcPr>
            <w:tcW w:w="1417" w:type="dxa"/>
          </w:tcPr>
          <w:p w14:paraId="59CA792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18.10.2021 назначен ответственный комитет ГД РФ</w:t>
            </w:r>
          </w:p>
        </w:tc>
        <w:tc>
          <w:tcPr>
            <w:tcW w:w="6663" w:type="dxa"/>
          </w:tcPr>
          <w:p w14:paraId="4795AFBE" w14:textId="77777777" w:rsidR="00F059DB" w:rsidRPr="00AE2E83" w:rsidRDefault="00F059DB" w:rsidP="00945FA2">
            <w:pPr>
              <w:spacing w:after="200"/>
              <w:rPr>
                <w:rFonts w:ascii="Times New Roman" w:eastAsia="Times New Roman" w:hAnsi="Times New Roman" w:cs="Times New Roman"/>
                <w:sz w:val="20"/>
                <w:szCs w:val="20"/>
              </w:rPr>
            </w:pPr>
            <w:proofErr w:type="gramStart"/>
            <w:r w:rsidRPr="00AE2E83">
              <w:rPr>
                <w:rFonts w:ascii="Times New Roman" w:eastAsia="Times New Roman" w:hAnsi="Times New Roman" w:cs="Times New Roman"/>
                <w:sz w:val="20"/>
                <w:szCs w:val="20"/>
                <w:highlight w:val="white"/>
              </w:rPr>
              <w:t>Законопроект  подготовлен</w:t>
            </w:r>
            <w:proofErr w:type="gramEnd"/>
            <w:r w:rsidRPr="00AE2E83">
              <w:rPr>
                <w:rFonts w:ascii="Times New Roman" w:eastAsia="Times New Roman" w:hAnsi="Times New Roman" w:cs="Times New Roman"/>
                <w:sz w:val="20"/>
                <w:szCs w:val="20"/>
                <w:highlight w:val="white"/>
              </w:rPr>
              <w:t xml:space="preserve"> в целях исключения на законодательном уровне риска отказа в воде в эксплуатацию уже строящихся объектов в субъектах Российской Федерации, по которым разрешение на строительство получено после 01.12.2020.</w:t>
            </w:r>
          </w:p>
        </w:tc>
      </w:tr>
      <w:tr w:rsidR="00AE2E83" w:rsidRPr="00AE2E83" w14:paraId="5DBB2B8B" w14:textId="77777777" w:rsidTr="00945FA2">
        <w:tc>
          <w:tcPr>
            <w:tcW w:w="600" w:type="dxa"/>
          </w:tcPr>
          <w:p w14:paraId="653B2841"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984318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№1259595-7 "О внесении изменений в Градостроительный кодекс Российской Федерации"</w:t>
            </w:r>
          </w:p>
          <w:p w14:paraId="4F6C37A5" w14:textId="77777777" w:rsidR="00F059DB" w:rsidRPr="00AE2E83" w:rsidRDefault="00F059DB" w:rsidP="00945FA2">
            <w:pPr>
              <w:spacing w:after="200"/>
              <w:rPr>
                <w:rFonts w:ascii="Times New Roman" w:eastAsia="Times New Roman" w:hAnsi="Times New Roman" w:cs="Times New Roman"/>
                <w:sz w:val="20"/>
                <w:szCs w:val="20"/>
              </w:rPr>
            </w:pPr>
          </w:p>
        </w:tc>
        <w:tc>
          <w:tcPr>
            <w:tcW w:w="1432" w:type="dxa"/>
          </w:tcPr>
          <w:p w14:paraId="059F929B" w14:textId="77777777" w:rsidR="00F059DB" w:rsidRPr="00AE2E83" w:rsidRDefault="00920552" w:rsidP="00945FA2">
            <w:pPr>
              <w:spacing w:after="200"/>
              <w:rPr>
                <w:rFonts w:ascii="Times New Roman" w:eastAsia="Times New Roman" w:hAnsi="Times New Roman" w:cs="Times New Roman"/>
                <w:sz w:val="20"/>
                <w:szCs w:val="20"/>
              </w:rPr>
            </w:pPr>
            <w:hyperlink r:id="rId12">
              <w:r w:rsidR="00F059DB" w:rsidRPr="00AE2E83">
                <w:rPr>
                  <w:rFonts w:ascii="Times New Roman" w:eastAsia="Times New Roman" w:hAnsi="Times New Roman" w:cs="Times New Roman"/>
                  <w:sz w:val="20"/>
                  <w:szCs w:val="20"/>
                  <w:u w:val="single"/>
                </w:rPr>
                <w:t>https://sozd.duma.gov.ru/bill/1259595-7</w:t>
              </w:r>
            </w:hyperlink>
          </w:p>
          <w:p w14:paraId="55C7F9BB" w14:textId="77777777" w:rsidR="00F059DB" w:rsidRPr="00AE2E83" w:rsidRDefault="00F059DB" w:rsidP="00945FA2">
            <w:pPr>
              <w:spacing w:after="200"/>
              <w:rPr>
                <w:rFonts w:ascii="Times New Roman" w:eastAsia="Times New Roman" w:hAnsi="Times New Roman" w:cs="Times New Roman"/>
                <w:sz w:val="20"/>
                <w:szCs w:val="20"/>
              </w:rPr>
            </w:pPr>
          </w:p>
        </w:tc>
        <w:tc>
          <w:tcPr>
            <w:tcW w:w="1559" w:type="dxa"/>
            <w:gridSpan w:val="2"/>
          </w:tcPr>
          <w:p w14:paraId="73C4685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Законодательное Собрание города Севастополя</w:t>
            </w:r>
          </w:p>
          <w:p w14:paraId="50E33FD9" w14:textId="77777777" w:rsidR="00F059DB" w:rsidRPr="00AE2E83" w:rsidRDefault="00F059DB" w:rsidP="00945FA2">
            <w:pPr>
              <w:spacing w:after="200"/>
              <w:rPr>
                <w:rFonts w:ascii="Times New Roman" w:eastAsia="Times New Roman" w:hAnsi="Times New Roman" w:cs="Times New Roman"/>
                <w:sz w:val="20"/>
                <w:szCs w:val="20"/>
              </w:rPr>
            </w:pPr>
          </w:p>
        </w:tc>
        <w:tc>
          <w:tcPr>
            <w:tcW w:w="1417" w:type="dxa"/>
          </w:tcPr>
          <w:p w14:paraId="39153FE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10.03.2022 принят в 1 чтении </w:t>
            </w:r>
          </w:p>
        </w:tc>
        <w:tc>
          <w:tcPr>
            <w:tcW w:w="6663" w:type="dxa"/>
          </w:tcPr>
          <w:p w14:paraId="7F40384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направлен на установление в Градостроительном кодексе РФ общего правового в отношении режима для всех городов федерального значения.</w:t>
            </w:r>
          </w:p>
        </w:tc>
      </w:tr>
      <w:tr w:rsidR="00AE2E83" w:rsidRPr="00AE2E83" w14:paraId="0410D33D" w14:textId="77777777" w:rsidTr="00945FA2">
        <w:tc>
          <w:tcPr>
            <w:tcW w:w="600" w:type="dxa"/>
          </w:tcPr>
          <w:p w14:paraId="70825F2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489CF2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РФ “</w:t>
            </w:r>
            <w:r w:rsidRPr="00AE2E83">
              <w:rPr>
                <w:rFonts w:ascii="Times New Roman" w:eastAsia="Times New Roman" w:hAnsi="Times New Roman" w:cs="Times New Roman"/>
                <w:sz w:val="20"/>
                <w:szCs w:val="20"/>
                <w:highlight w:val="white"/>
              </w:rPr>
              <w:t>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документации по планировке территории”</w:t>
            </w:r>
          </w:p>
        </w:tc>
        <w:tc>
          <w:tcPr>
            <w:tcW w:w="1432" w:type="dxa"/>
          </w:tcPr>
          <w:p w14:paraId="45DC3560" w14:textId="77777777" w:rsidR="00F059DB" w:rsidRPr="00AE2E83" w:rsidRDefault="00920552" w:rsidP="00945FA2">
            <w:pPr>
              <w:spacing w:after="200"/>
              <w:rPr>
                <w:rFonts w:ascii="Times New Roman" w:eastAsia="Times New Roman" w:hAnsi="Times New Roman" w:cs="Times New Roman"/>
                <w:sz w:val="20"/>
                <w:szCs w:val="20"/>
              </w:rPr>
            </w:pPr>
            <w:hyperlink r:id="rId13" w:anchor="npa=118755">
              <w:r w:rsidR="00F059DB" w:rsidRPr="00AE2E83">
                <w:rPr>
                  <w:rFonts w:ascii="Times New Roman" w:eastAsia="Times New Roman" w:hAnsi="Times New Roman" w:cs="Times New Roman"/>
                  <w:sz w:val="20"/>
                  <w:szCs w:val="20"/>
                  <w:u w:val="single"/>
                </w:rPr>
                <w:t>https://regulation.gov.ru/projects#npa=118755</w:t>
              </w:r>
            </w:hyperlink>
          </w:p>
          <w:p w14:paraId="2BF87E8A" w14:textId="77777777" w:rsidR="00F059DB" w:rsidRPr="00AE2E83" w:rsidRDefault="00F059DB" w:rsidP="00945FA2">
            <w:pPr>
              <w:spacing w:after="200"/>
              <w:rPr>
                <w:rFonts w:ascii="Times New Roman" w:eastAsia="Times New Roman" w:hAnsi="Times New Roman" w:cs="Times New Roman"/>
                <w:sz w:val="20"/>
                <w:szCs w:val="20"/>
              </w:rPr>
            </w:pPr>
          </w:p>
        </w:tc>
        <w:tc>
          <w:tcPr>
            <w:tcW w:w="1559" w:type="dxa"/>
            <w:gridSpan w:val="2"/>
          </w:tcPr>
          <w:p w14:paraId="771B45B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РФ</w:t>
            </w:r>
          </w:p>
        </w:tc>
        <w:tc>
          <w:tcPr>
            <w:tcW w:w="1417" w:type="dxa"/>
          </w:tcPr>
          <w:p w14:paraId="6C4EE95A"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rPr>
              <w:t>В сентябре рассмотрен рабочей группой по “гильотине”</w:t>
            </w:r>
          </w:p>
        </w:tc>
        <w:tc>
          <w:tcPr>
            <w:tcW w:w="6663" w:type="dxa"/>
          </w:tcPr>
          <w:p w14:paraId="2A5B1A6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AE2E83" w:rsidRPr="00AE2E83" w14:paraId="09D4F5EE" w14:textId="77777777" w:rsidTr="00945FA2">
        <w:tc>
          <w:tcPr>
            <w:tcW w:w="600" w:type="dxa"/>
          </w:tcPr>
          <w:p w14:paraId="14847B44"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979AAB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 xml:space="preserve">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14:paraId="0B96B4C7" w14:textId="77777777" w:rsidR="00F059DB" w:rsidRPr="00AE2E83" w:rsidRDefault="00F059DB" w:rsidP="00945FA2">
            <w:pPr>
              <w:spacing w:after="200"/>
              <w:rPr>
                <w:rFonts w:ascii="Times New Roman" w:eastAsia="Times New Roman" w:hAnsi="Times New Roman" w:cs="Times New Roman"/>
                <w:sz w:val="20"/>
                <w:szCs w:val="20"/>
              </w:rPr>
            </w:pPr>
          </w:p>
        </w:tc>
        <w:tc>
          <w:tcPr>
            <w:tcW w:w="1432" w:type="dxa"/>
          </w:tcPr>
          <w:p w14:paraId="2FA1F3A9" w14:textId="77777777" w:rsidR="00F059DB" w:rsidRPr="00AE2E83" w:rsidRDefault="00920552" w:rsidP="00945FA2">
            <w:pPr>
              <w:spacing w:after="200"/>
              <w:rPr>
                <w:rFonts w:ascii="Times New Roman" w:eastAsia="Times New Roman" w:hAnsi="Times New Roman" w:cs="Times New Roman"/>
                <w:sz w:val="20"/>
                <w:szCs w:val="20"/>
              </w:rPr>
            </w:pPr>
            <w:hyperlink r:id="rId14">
              <w:r w:rsidR="00F059DB" w:rsidRPr="00AE2E83">
                <w:rPr>
                  <w:rFonts w:ascii="Times New Roman" w:eastAsia="Times New Roman" w:hAnsi="Times New Roman" w:cs="Times New Roman"/>
                  <w:sz w:val="20"/>
                  <w:szCs w:val="20"/>
                  <w:u w:val="single"/>
                </w:rPr>
                <w:t>https://sozd.duma.gov.ru/bill/1180448-7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730D6B2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
          <w:p w14:paraId="64D5231D" w14:textId="77777777" w:rsidR="00F059DB" w:rsidRPr="00AE2E83" w:rsidRDefault="00F059DB" w:rsidP="00945FA2">
            <w:pPr>
              <w:spacing w:after="200"/>
              <w:rPr>
                <w:rFonts w:ascii="Times New Roman" w:eastAsia="Times New Roman" w:hAnsi="Times New Roman" w:cs="Times New Roman"/>
                <w:sz w:val="20"/>
                <w:szCs w:val="20"/>
              </w:rPr>
            </w:pPr>
            <w:proofErr w:type="spellStart"/>
            <w:r w:rsidRPr="00AE2E83">
              <w:rPr>
                <w:rFonts w:ascii="Times New Roman" w:eastAsia="Times New Roman" w:hAnsi="Times New Roman" w:cs="Times New Roman"/>
                <w:sz w:val="20"/>
                <w:szCs w:val="20"/>
              </w:rPr>
              <w:t>Е.Г.Драпеко</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Г.П.Хованская</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В.И.Афонский</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Д.А.Ионин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О.М.Казакова</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П.Р.Качкаев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А.М.Шолохов</w:t>
            </w:r>
            <w:proofErr w:type="spellEnd"/>
          </w:p>
        </w:tc>
        <w:tc>
          <w:tcPr>
            <w:tcW w:w="1417" w:type="dxa"/>
          </w:tcPr>
          <w:p w14:paraId="5FB10F4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13.10.2021, назначен ответственный комитет</w:t>
            </w:r>
            <w:r w:rsidRPr="00AE2E83">
              <w:rPr>
                <w:rFonts w:ascii="Times New Roman" w:eastAsia="Times New Roman" w:hAnsi="Times New Roman" w:cs="Times New Roman"/>
                <w:sz w:val="20"/>
                <w:szCs w:val="20"/>
              </w:rPr>
              <w:br/>
              <w:t xml:space="preserve">22.03.2022 Принят в первом чтении </w:t>
            </w:r>
          </w:p>
        </w:tc>
        <w:tc>
          <w:tcPr>
            <w:tcW w:w="6663" w:type="dxa"/>
          </w:tcPr>
          <w:p w14:paraId="26A4581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Roboto" w:eastAsia="Roboto" w:hAnsi="Roboto" w:cs="Roboto"/>
                <w:sz w:val="20"/>
                <w:szCs w:val="20"/>
                <w:highlight w:val="white"/>
              </w:rPr>
              <w:t xml:space="preserve"> </w:t>
            </w:r>
            <w:r w:rsidRPr="00AE2E83">
              <w:rPr>
                <w:rFonts w:ascii="Times New Roman" w:eastAsia="Times New Roman" w:hAnsi="Times New Roman" w:cs="Times New Roman"/>
                <w:sz w:val="20"/>
                <w:szCs w:val="20"/>
                <w:highlight w:val="white"/>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AE2E83" w:rsidRPr="00AE2E83" w14:paraId="2FE9DB00" w14:textId="77777777" w:rsidTr="00945FA2">
        <w:tc>
          <w:tcPr>
            <w:tcW w:w="600" w:type="dxa"/>
          </w:tcPr>
          <w:p w14:paraId="49EB511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39226C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432" w:type="dxa"/>
          </w:tcPr>
          <w:p w14:paraId="78E6C189" w14:textId="77777777" w:rsidR="00F059DB" w:rsidRPr="00AE2E83" w:rsidRDefault="00920552" w:rsidP="00945FA2">
            <w:pPr>
              <w:spacing w:after="200"/>
              <w:rPr>
                <w:rFonts w:ascii="Times New Roman" w:eastAsia="Times New Roman" w:hAnsi="Times New Roman" w:cs="Times New Roman"/>
                <w:sz w:val="20"/>
                <w:szCs w:val="20"/>
              </w:rPr>
            </w:pPr>
            <w:hyperlink r:id="rId15" w:anchor="npa=125042">
              <w:r w:rsidR="00F059DB" w:rsidRPr="00AE2E83">
                <w:rPr>
                  <w:rFonts w:ascii="Times New Roman" w:eastAsia="Times New Roman" w:hAnsi="Times New Roman" w:cs="Times New Roman"/>
                  <w:sz w:val="20"/>
                  <w:szCs w:val="20"/>
                  <w:u w:val="single"/>
                </w:rPr>
                <w:t>https://regulation.gov.ru/projects/List/AdvancedSearch#npa=125042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79BA0C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РФ </w:t>
            </w:r>
          </w:p>
        </w:tc>
        <w:tc>
          <w:tcPr>
            <w:tcW w:w="1417" w:type="dxa"/>
          </w:tcPr>
          <w:p w14:paraId="3873BD72"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4B379F5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AE2E83" w:rsidRPr="00AE2E83" w14:paraId="315A0F1B" w14:textId="77777777" w:rsidTr="00945FA2">
        <w:tc>
          <w:tcPr>
            <w:tcW w:w="600" w:type="dxa"/>
          </w:tcPr>
          <w:p w14:paraId="39836086"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01AC02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постановления Правительства РФ “О внесении изменений в порядок предоставления услуг по подключению (технологическому </w:t>
            </w:r>
            <w:r w:rsidRPr="00AE2E83">
              <w:rPr>
                <w:rFonts w:ascii="Times New Roman" w:eastAsia="Times New Roman" w:hAnsi="Times New Roman" w:cs="Times New Roman"/>
                <w:sz w:val="20"/>
                <w:szCs w:val="20"/>
                <w:highlight w:val="white"/>
              </w:rPr>
              <w:lastRenderedPageBreak/>
              <w:t>присоединению) к системам теплоснабжения, а также к централизованным системам горячего водоснабжения, холодного водоснабжения и (или) водоотведения”</w:t>
            </w:r>
          </w:p>
        </w:tc>
        <w:tc>
          <w:tcPr>
            <w:tcW w:w="1432" w:type="dxa"/>
          </w:tcPr>
          <w:p w14:paraId="1D49AED2" w14:textId="77777777" w:rsidR="00F059DB" w:rsidRPr="00AE2E83" w:rsidRDefault="00920552" w:rsidP="00945FA2">
            <w:pPr>
              <w:spacing w:after="200"/>
              <w:rPr>
                <w:rFonts w:ascii="Times New Roman" w:eastAsia="Times New Roman" w:hAnsi="Times New Roman" w:cs="Times New Roman"/>
                <w:sz w:val="20"/>
                <w:szCs w:val="20"/>
              </w:rPr>
            </w:pPr>
            <w:hyperlink r:id="rId16" w:anchor="npa=126125">
              <w:r w:rsidR="00F059DB" w:rsidRPr="00AE2E83">
                <w:rPr>
                  <w:rFonts w:ascii="Times New Roman" w:eastAsia="Times New Roman" w:hAnsi="Times New Roman" w:cs="Times New Roman"/>
                  <w:sz w:val="20"/>
                  <w:szCs w:val="20"/>
                  <w:u w:val="single"/>
                </w:rPr>
                <w:t>https://regulation.gov.ru/projects#npa=126125</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EC4794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РФ </w:t>
            </w:r>
          </w:p>
        </w:tc>
        <w:tc>
          <w:tcPr>
            <w:tcW w:w="1417" w:type="dxa"/>
          </w:tcPr>
          <w:p w14:paraId="426E13A7"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13F4CC9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w:t>
            </w:r>
            <w:r w:rsidRPr="00AE2E83">
              <w:rPr>
                <w:rFonts w:ascii="Times New Roman" w:eastAsia="Times New Roman" w:hAnsi="Times New Roman" w:cs="Times New Roman"/>
                <w:sz w:val="20"/>
                <w:szCs w:val="20"/>
              </w:rPr>
              <w:lastRenderedPageBreak/>
              <w:t>едином портале и в государственной информационной системе жилищно-коммунального хозяйства.</w:t>
            </w:r>
          </w:p>
        </w:tc>
      </w:tr>
      <w:tr w:rsidR="00AE2E83" w:rsidRPr="00AE2E83" w14:paraId="1633D762" w14:textId="77777777" w:rsidTr="00945FA2">
        <w:tc>
          <w:tcPr>
            <w:tcW w:w="600" w:type="dxa"/>
          </w:tcPr>
          <w:p w14:paraId="67024C8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E3DFEED"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РФ “Об утверждении Правил формирования и ведения федерального реестра незавершенных объектов капитального строительства, состава включаемых в него сведений и порядка предоставления сведений из такого реестра”</w:t>
            </w:r>
          </w:p>
        </w:tc>
        <w:tc>
          <w:tcPr>
            <w:tcW w:w="1432" w:type="dxa"/>
          </w:tcPr>
          <w:p w14:paraId="0B69B2ED" w14:textId="77777777" w:rsidR="00F059DB" w:rsidRPr="00AE2E83" w:rsidRDefault="00920552" w:rsidP="00945FA2">
            <w:pPr>
              <w:spacing w:after="200"/>
              <w:rPr>
                <w:rFonts w:ascii="Times New Roman" w:eastAsia="Times New Roman" w:hAnsi="Times New Roman" w:cs="Times New Roman"/>
                <w:sz w:val="20"/>
                <w:szCs w:val="20"/>
              </w:rPr>
            </w:pPr>
            <w:hyperlink r:id="rId17" w:anchor="departments=20&amp;npa=126783">
              <w:r w:rsidR="00F059DB" w:rsidRPr="00AE2E83">
                <w:rPr>
                  <w:rFonts w:ascii="Times New Roman" w:eastAsia="Times New Roman" w:hAnsi="Times New Roman" w:cs="Times New Roman"/>
                  <w:sz w:val="20"/>
                  <w:szCs w:val="20"/>
                  <w:u w:val="single"/>
                </w:rPr>
                <w:t>https://regulation.gov.ru/projects/List/AdvancedSearch#departments=20&amp;npa=126783</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7101E5FE"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РФ </w:t>
            </w:r>
          </w:p>
        </w:tc>
        <w:tc>
          <w:tcPr>
            <w:tcW w:w="1417" w:type="dxa"/>
          </w:tcPr>
          <w:p w14:paraId="70E12E71"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09BF97E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РФ предусматривает порядок формирования и ведения федерального реестра незавершенных объектов капитального строительства, состава включаемых в него сведений и порядка предоставления сведений из такого реестра.</w:t>
            </w:r>
          </w:p>
        </w:tc>
      </w:tr>
      <w:tr w:rsidR="00AE2E83" w:rsidRPr="00AE2E83" w14:paraId="5E57D91A" w14:textId="77777777" w:rsidTr="00945FA2">
        <w:tc>
          <w:tcPr>
            <w:tcW w:w="600" w:type="dxa"/>
          </w:tcPr>
          <w:p w14:paraId="5DDA893D"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3CFE3A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432" w:type="dxa"/>
          </w:tcPr>
          <w:p w14:paraId="795DF048" w14:textId="77777777" w:rsidR="00F059DB" w:rsidRPr="00AE2E83" w:rsidRDefault="00920552" w:rsidP="00945FA2">
            <w:pPr>
              <w:spacing w:after="200"/>
              <w:rPr>
                <w:rFonts w:ascii="Times New Roman" w:eastAsia="Times New Roman" w:hAnsi="Times New Roman" w:cs="Times New Roman"/>
                <w:sz w:val="20"/>
                <w:szCs w:val="20"/>
              </w:rPr>
            </w:pPr>
            <w:hyperlink r:id="rId18" w:anchor="departments=20&amp;npa=125714">
              <w:r w:rsidR="00F059DB" w:rsidRPr="00AE2E83">
                <w:rPr>
                  <w:rFonts w:ascii="Times New Roman" w:eastAsia="Times New Roman" w:hAnsi="Times New Roman" w:cs="Times New Roman"/>
                  <w:sz w:val="20"/>
                  <w:szCs w:val="20"/>
                  <w:u w:val="single"/>
                </w:rPr>
                <w:t>https://regulation.gov.ru/projects/List/AdvancedSearch#departments=20&amp;npa=125714</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3D8003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РФ </w:t>
            </w:r>
          </w:p>
        </w:tc>
        <w:tc>
          <w:tcPr>
            <w:tcW w:w="1417" w:type="dxa"/>
          </w:tcPr>
          <w:p w14:paraId="308CA315"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1E592E7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AE2E83" w:rsidRPr="00AE2E83" w14:paraId="19A010E6" w14:textId="77777777" w:rsidTr="00945FA2">
        <w:tc>
          <w:tcPr>
            <w:tcW w:w="600" w:type="dxa"/>
          </w:tcPr>
          <w:p w14:paraId="6B30A6C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47B863F"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432" w:type="dxa"/>
          </w:tcPr>
          <w:p w14:paraId="51DA0A42" w14:textId="77777777" w:rsidR="00F059DB" w:rsidRPr="00AE2E83" w:rsidRDefault="00920552" w:rsidP="00945FA2">
            <w:pPr>
              <w:spacing w:after="200"/>
              <w:rPr>
                <w:rFonts w:ascii="Times New Roman" w:eastAsia="Times New Roman" w:hAnsi="Times New Roman" w:cs="Times New Roman"/>
                <w:sz w:val="20"/>
                <w:szCs w:val="20"/>
              </w:rPr>
            </w:pPr>
            <w:hyperlink r:id="rId19" w:anchor="npa=127243">
              <w:r w:rsidR="00F059DB" w:rsidRPr="00AE2E83">
                <w:rPr>
                  <w:rFonts w:ascii="Times New Roman" w:eastAsia="Times New Roman" w:hAnsi="Times New Roman" w:cs="Times New Roman"/>
                  <w:sz w:val="20"/>
                  <w:szCs w:val="20"/>
                  <w:u w:val="single"/>
                </w:rPr>
                <w:t>https://regulation.gov.ru/projects#npa=127243</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4C86AF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Минстрой России</w:t>
            </w:r>
          </w:p>
        </w:tc>
        <w:tc>
          <w:tcPr>
            <w:tcW w:w="1417" w:type="dxa"/>
          </w:tcPr>
          <w:p w14:paraId="07BCF355"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76CFB6A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предусматривается совершенствование института проектной документации </w:t>
            </w:r>
          </w:p>
        </w:tc>
      </w:tr>
      <w:tr w:rsidR="00AE2E83" w:rsidRPr="00AE2E83" w14:paraId="4CD588A1" w14:textId="77777777" w:rsidTr="00945FA2">
        <w:tc>
          <w:tcPr>
            <w:tcW w:w="600" w:type="dxa"/>
          </w:tcPr>
          <w:p w14:paraId="2CB4F96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5CFF66D"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федерального закона “О внесении изменений в отдельные законодательные акты Российской Федерации” </w:t>
            </w:r>
          </w:p>
        </w:tc>
        <w:tc>
          <w:tcPr>
            <w:tcW w:w="1432" w:type="dxa"/>
          </w:tcPr>
          <w:p w14:paraId="062D7490" w14:textId="77777777" w:rsidR="00F059DB" w:rsidRPr="00AE2E83" w:rsidRDefault="00920552" w:rsidP="00945FA2">
            <w:pPr>
              <w:spacing w:after="200"/>
              <w:rPr>
                <w:rFonts w:ascii="Times New Roman" w:eastAsia="Times New Roman" w:hAnsi="Times New Roman" w:cs="Times New Roman"/>
                <w:sz w:val="20"/>
                <w:szCs w:val="20"/>
              </w:rPr>
            </w:pPr>
            <w:hyperlink r:id="rId20" w:anchor="npa=127125">
              <w:r w:rsidR="00F059DB" w:rsidRPr="00AE2E83">
                <w:rPr>
                  <w:rFonts w:ascii="Times New Roman" w:eastAsia="Times New Roman" w:hAnsi="Times New Roman" w:cs="Times New Roman"/>
                  <w:sz w:val="20"/>
                  <w:szCs w:val="20"/>
                  <w:u w:val="single"/>
                </w:rPr>
                <w:t>https://regulation.gov.ru/projects#npa=127125</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8DD7E4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0442F61D"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17E87B7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устанавливаются особенности строительства на железнодорожных путях необщего пользования  </w:t>
            </w:r>
          </w:p>
        </w:tc>
      </w:tr>
      <w:tr w:rsidR="00AE2E83" w:rsidRPr="00AE2E83" w14:paraId="75401F34" w14:textId="77777777" w:rsidTr="00945FA2">
        <w:tc>
          <w:tcPr>
            <w:tcW w:w="600" w:type="dxa"/>
          </w:tcPr>
          <w:p w14:paraId="36E760C1"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577A4E7"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432" w:type="dxa"/>
          </w:tcPr>
          <w:p w14:paraId="39FE1520" w14:textId="77777777" w:rsidR="00F059DB" w:rsidRPr="00AE2E83" w:rsidRDefault="00920552" w:rsidP="00945FA2">
            <w:pPr>
              <w:spacing w:after="200"/>
              <w:rPr>
                <w:rFonts w:ascii="Times New Roman" w:eastAsia="Times New Roman" w:hAnsi="Times New Roman" w:cs="Times New Roman"/>
                <w:sz w:val="20"/>
                <w:szCs w:val="20"/>
              </w:rPr>
            </w:pPr>
            <w:hyperlink r:id="rId21" w:anchor="npa=127256">
              <w:r w:rsidR="00F059DB" w:rsidRPr="00AE2E83">
                <w:rPr>
                  <w:rFonts w:ascii="Times New Roman" w:eastAsia="Times New Roman" w:hAnsi="Times New Roman" w:cs="Times New Roman"/>
                  <w:sz w:val="20"/>
                  <w:szCs w:val="20"/>
                  <w:u w:val="single"/>
                </w:rPr>
                <w:t>https://regulation.gov.ru/projects#npa=127256</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37D32FB"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Минстрой России </w:t>
            </w:r>
          </w:p>
        </w:tc>
        <w:tc>
          <w:tcPr>
            <w:tcW w:w="1417" w:type="dxa"/>
          </w:tcPr>
          <w:p w14:paraId="5519B687"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567C2FB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AE2E83" w:rsidRPr="00AE2E83" w14:paraId="74D003F4" w14:textId="77777777" w:rsidTr="00945FA2">
        <w:tc>
          <w:tcPr>
            <w:tcW w:w="600" w:type="dxa"/>
          </w:tcPr>
          <w:p w14:paraId="37F9FAE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C1BA194"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приказа Минтранса России “Об утверждении методики отбора проектов строительства (реконструкции)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для предоставления межбюджетных трансфертов в целях реализации мероприятий с использованием механизмов государственно-частного партнерства</w:t>
            </w:r>
          </w:p>
        </w:tc>
        <w:tc>
          <w:tcPr>
            <w:tcW w:w="1432" w:type="dxa"/>
          </w:tcPr>
          <w:p w14:paraId="1B125195" w14:textId="77777777" w:rsidR="00F059DB" w:rsidRPr="00AE2E83" w:rsidRDefault="00920552" w:rsidP="00945FA2">
            <w:pPr>
              <w:spacing w:after="200"/>
              <w:rPr>
                <w:rFonts w:ascii="Times New Roman" w:eastAsia="Times New Roman" w:hAnsi="Times New Roman" w:cs="Times New Roman"/>
                <w:sz w:val="20"/>
                <w:szCs w:val="20"/>
              </w:rPr>
            </w:pPr>
            <w:hyperlink r:id="rId22" w:anchor="npa=127254">
              <w:r w:rsidR="00F059DB" w:rsidRPr="00AE2E83">
                <w:rPr>
                  <w:rFonts w:ascii="Times New Roman" w:eastAsia="Times New Roman" w:hAnsi="Times New Roman" w:cs="Times New Roman"/>
                  <w:sz w:val="20"/>
                  <w:szCs w:val="20"/>
                  <w:u w:val="single"/>
                </w:rPr>
                <w:t>https://regulation.gov.ru/projects#npa=127254</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8D0780E"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Минтранс России</w:t>
            </w:r>
          </w:p>
        </w:tc>
        <w:tc>
          <w:tcPr>
            <w:tcW w:w="1417" w:type="dxa"/>
          </w:tcPr>
          <w:p w14:paraId="609A6A08"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1EE2908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ведомственного акта разработан во исполнение пункта 24 Правил предоставления и распределения иных межбюджетных трансфертов в целях </w:t>
            </w:r>
            <w:proofErr w:type="spellStart"/>
            <w:r w:rsidRPr="00AE2E83">
              <w:rPr>
                <w:rFonts w:ascii="Times New Roman" w:eastAsia="Times New Roman" w:hAnsi="Times New Roman" w:cs="Times New Roman"/>
                <w:sz w:val="20"/>
                <w:szCs w:val="20"/>
              </w:rPr>
              <w:t>софинансирования</w:t>
            </w:r>
            <w:proofErr w:type="spellEnd"/>
            <w:r w:rsidRPr="00AE2E83">
              <w:rPr>
                <w:rFonts w:ascii="Times New Roman" w:eastAsia="Times New Roman" w:hAnsi="Times New Roman" w:cs="Times New Roman"/>
                <w:sz w:val="20"/>
                <w:szCs w:val="20"/>
              </w:rPr>
              <w:t xml:space="preserve">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утвержденных постановлением Правительства Российской Федерации от 25 декабря 2020 г. № 2265.</w:t>
            </w:r>
          </w:p>
        </w:tc>
      </w:tr>
      <w:tr w:rsidR="00AE2E83" w:rsidRPr="00AE2E83" w14:paraId="5C1B57F8" w14:textId="77777777" w:rsidTr="00945FA2">
        <w:tc>
          <w:tcPr>
            <w:tcW w:w="600" w:type="dxa"/>
          </w:tcPr>
          <w:p w14:paraId="6B349136"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AB3C245"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432" w:type="dxa"/>
          </w:tcPr>
          <w:p w14:paraId="3D30C26F" w14:textId="77777777" w:rsidR="00F059DB" w:rsidRPr="00AE2E83" w:rsidRDefault="00920552" w:rsidP="00945FA2">
            <w:pPr>
              <w:spacing w:after="200"/>
              <w:rPr>
                <w:rFonts w:ascii="Times New Roman" w:eastAsia="Times New Roman" w:hAnsi="Times New Roman" w:cs="Times New Roman"/>
                <w:sz w:val="20"/>
                <w:szCs w:val="20"/>
              </w:rPr>
            </w:pPr>
            <w:hyperlink r:id="rId23" w:anchor="npa=127234">
              <w:r w:rsidR="00F059DB" w:rsidRPr="00AE2E83">
                <w:rPr>
                  <w:rFonts w:ascii="Times New Roman" w:eastAsia="Times New Roman" w:hAnsi="Times New Roman" w:cs="Times New Roman"/>
                  <w:sz w:val="20"/>
                  <w:szCs w:val="20"/>
                  <w:u w:val="single"/>
                </w:rPr>
                <w:t>https://regulation.gov.ru/projects#npa=127234</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29FEF5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1CADE6B3"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567831C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AE2E83" w:rsidRPr="00AE2E83" w14:paraId="16987C82" w14:textId="77777777" w:rsidTr="00945FA2">
        <w:tc>
          <w:tcPr>
            <w:tcW w:w="600" w:type="dxa"/>
          </w:tcPr>
          <w:p w14:paraId="200A9E6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26BE967"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приказа Минстроя России “Об определении случая строительного контроля”</w:t>
            </w:r>
          </w:p>
        </w:tc>
        <w:tc>
          <w:tcPr>
            <w:tcW w:w="1432" w:type="dxa"/>
          </w:tcPr>
          <w:p w14:paraId="10E5E44B" w14:textId="77777777" w:rsidR="00F059DB" w:rsidRPr="00AE2E83" w:rsidRDefault="00920552" w:rsidP="00945FA2">
            <w:pPr>
              <w:spacing w:after="200"/>
              <w:rPr>
                <w:rFonts w:ascii="Times New Roman" w:eastAsia="Times New Roman" w:hAnsi="Times New Roman" w:cs="Times New Roman"/>
                <w:sz w:val="20"/>
                <w:szCs w:val="20"/>
              </w:rPr>
            </w:pPr>
            <w:hyperlink r:id="rId24" w:anchor="npa=127224">
              <w:r w:rsidR="00F059DB" w:rsidRPr="00AE2E83">
                <w:rPr>
                  <w:rFonts w:ascii="Times New Roman" w:eastAsia="Times New Roman" w:hAnsi="Times New Roman" w:cs="Times New Roman"/>
                  <w:sz w:val="20"/>
                  <w:szCs w:val="20"/>
                  <w:u w:val="single"/>
                </w:rPr>
                <w:t>https://regulation.gov.ru/projects#npa=127224</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5E73DCD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1DEC553D"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0E8EC7E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w:t>
            </w:r>
            <w:proofErr w:type="spellStart"/>
            <w:r w:rsidRPr="00AE2E83">
              <w:rPr>
                <w:rFonts w:ascii="Times New Roman" w:eastAsia="Times New Roman" w:hAnsi="Times New Roman" w:cs="Times New Roman"/>
                <w:sz w:val="20"/>
                <w:szCs w:val="20"/>
                <w:highlight w:val="white"/>
              </w:rPr>
              <w:t>РосКапСтрой</w:t>
            </w:r>
            <w:proofErr w:type="spellEnd"/>
            <w:r w:rsidRPr="00AE2E83">
              <w:rPr>
                <w:rFonts w:ascii="Times New Roman" w:eastAsia="Times New Roman" w:hAnsi="Times New Roman" w:cs="Times New Roman"/>
                <w:sz w:val="20"/>
                <w:szCs w:val="20"/>
                <w:highlight w:val="white"/>
              </w:rPr>
              <w:t>»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AE2E83" w:rsidRPr="00AE2E83" w14:paraId="594889B1" w14:textId="77777777" w:rsidTr="00945FA2">
        <w:tc>
          <w:tcPr>
            <w:tcW w:w="600" w:type="dxa"/>
          </w:tcPr>
          <w:p w14:paraId="72ED3D8C"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125F1827"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432" w:type="dxa"/>
          </w:tcPr>
          <w:p w14:paraId="652E400C" w14:textId="77777777" w:rsidR="00F059DB" w:rsidRPr="00AE2E83" w:rsidRDefault="00920552" w:rsidP="00945FA2">
            <w:pPr>
              <w:spacing w:after="200"/>
              <w:rPr>
                <w:rFonts w:ascii="Times New Roman" w:eastAsia="Times New Roman" w:hAnsi="Times New Roman" w:cs="Times New Roman"/>
                <w:sz w:val="20"/>
                <w:szCs w:val="20"/>
              </w:rPr>
            </w:pPr>
            <w:hyperlink r:id="rId25" w:anchor="departments=20&amp;npa=127413">
              <w:r w:rsidR="00F059DB" w:rsidRPr="00AE2E83">
                <w:rPr>
                  <w:rFonts w:ascii="Times New Roman" w:eastAsia="Times New Roman" w:hAnsi="Times New Roman" w:cs="Times New Roman"/>
                  <w:sz w:val="20"/>
                  <w:szCs w:val="20"/>
                  <w:u w:val="single"/>
                </w:rPr>
                <w:t>https://regulation.gov.ru/projects/List/AdvancedSearch#departments=20&amp;npa=127413</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A5BE8D2"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72FF9FAC"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539D6C17"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AE2E83" w:rsidRPr="00AE2E83" w14:paraId="16368FD4" w14:textId="77777777" w:rsidTr="00945FA2">
        <w:tc>
          <w:tcPr>
            <w:tcW w:w="600" w:type="dxa"/>
          </w:tcPr>
          <w:p w14:paraId="4ED73540"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122ABF2"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федерального </w:t>
            </w:r>
            <w:proofErr w:type="gramStart"/>
            <w:r w:rsidRPr="00AE2E83">
              <w:rPr>
                <w:rFonts w:ascii="Times New Roman" w:eastAsia="Times New Roman" w:hAnsi="Times New Roman" w:cs="Times New Roman"/>
                <w:sz w:val="20"/>
                <w:szCs w:val="20"/>
                <w:highlight w:val="white"/>
              </w:rPr>
              <w:t>закона  №</w:t>
            </w:r>
            <w:proofErr w:type="gramEnd"/>
            <w:r w:rsidRPr="00AE2E83">
              <w:rPr>
                <w:rFonts w:ascii="Times New Roman" w:eastAsia="Times New Roman" w:hAnsi="Times New Roman" w:cs="Times New Roman"/>
                <w:sz w:val="20"/>
                <w:szCs w:val="20"/>
                <w:highlight w:val="white"/>
              </w:rPr>
              <w:t xml:space="preserve"> 122990-8 “О внесении </w:t>
            </w:r>
            <w:r w:rsidRPr="00AE2E83">
              <w:rPr>
                <w:rFonts w:ascii="Times New Roman" w:eastAsia="Times New Roman" w:hAnsi="Times New Roman" w:cs="Times New Roman"/>
                <w:sz w:val="20"/>
                <w:szCs w:val="20"/>
                <w:highlight w:val="white"/>
              </w:rPr>
              <w:lastRenderedPageBreak/>
              <w:t>изменения в статью 8.8 Кодекса Российской Федерации об административных правонарушениях”</w:t>
            </w:r>
          </w:p>
          <w:p w14:paraId="1A2B38A2" w14:textId="77777777" w:rsidR="00F059DB" w:rsidRPr="00AE2E83" w:rsidRDefault="00F059DB" w:rsidP="00945FA2">
            <w:pPr>
              <w:spacing w:after="200"/>
              <w:rPr>
                <w:rFonts w:ascii="Times New Roman" w:eastAsia="Times New Roman" w:hAnsi="Times New Roman" w:cs="Times New Roman"/>
                <w:sz w:val="20"/>
                <w:szCs w:val="20"/>
                <w:highlight w:val="white"/>
              </w:rPr>
            </w:pPr>
          </w:p>
        </w:tc>
        <w:tc>
          <w:tcPr>
            <w:tcW w:w="1432" w:type="dxa"/>
          </w:tcPr>
          <w:p w14:paraId="072870E7" w14:textId="77777777" w:rsidR="00F059DB" w:rsidRPr="00AE2E83" w:rsidRDefault="00920552" w:rsidP="00945FA2">
            <w:pPr>
              <w:spacing w:after="200"/>
              <w:rPr>
                <w:rFonts w:ascii="Times New Roman" w:eastAsia="Times New Roman" w:hAnsi="Times New Roman" w:cs="Times New Roman"/>
                <w:sz w:val="20"/>
                <w:szCs w:val="20"/>
              </w:rPr>
            </w:pPr>
            <w:hyperlink r:id="rId26" w:anchor="bh_histras">
              <w:r w:rsidR="00F059DB" w:rsidRPr="00AE2E83">
                <w:rPr>
                  <w:rFonts w:ascii="Times New Roman" w:eastAsia="Times New Roman" w:hAnsi="Times New Roman" w:cs="Times New Roman"/>
                  <w:sz w:val="20"/>
                  <w:szCs w:val="20"/>
                  <w:u w:val="single"/>
                </w:rPr>
                <w:t>https://sozd.duma.gov.ru/bill/</w:t>
              </w:r>
              <w:r w:rsidR="00F059DB" w:rsidRPr="00AE2E83">
                <w:rPr>
                  <w:rFonts w:ascii="Times New Roman" w:eastAsia="Times New Roman" w:hAnsi="Times New Roman" w:cs="Times New Roman"/>
                  <w:sz w:val="20"/>
                  <w:szCs w:val="20"/>
                  <w:u w:val="single"/>
                </w:rPr>
                <w:lastRenderedPageBreak/>
                <w:t>122990-8#bh_histras</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57FFD6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lastRenderedPageBreak/>
              <w:t>Депутаты Государственн</w:t>
            </w:r>
            <w:r w:rsidRPr="00AE2E83">
              <w:rPr>
                <w:rFonts w:ascii="Times New Roman" w:eastAsia="Times New Roman" w:hAnsi="Times New Roman" w:cs="Times New Roman"/>
                <w:sz w:val="20"/>
                <w:szCs w:val="20"/>
                <w:highlight w:val="white"/>
              </w:rPr>
              <w:lastRenderedPageBreak/>
              <w:t xml:space="preserve">ой Думы </w:t>
            </w:r>
            <w:proofErr w:type="spellStart"/>
            <w:r w:rsidRPr="00AE2E83">
              <w:rPr>
                <w:rFonts w:ascii="Times New Roman" w:eastAsia="Times New Roman" w:hAnsi="Times New Roman" w:cs="Times New Roman"/>
                <w:sz w:val="20"/>
                <w:szCs w:val="20"/>
                <w:highlight w:val="white"/>
              </w:rPr>
              <w:t>С.И.Неверов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С.А.Пахомов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П.Р.Качкаев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М.А.Нуриев</w:t>
            </w:r>
            <w:proofErr w:type="spellEnd"/>
          </w:p>
        </w:tc>
        <w:tc>
          <w:tcPr>
            <w:tcW w:w="1417" w:type="dxa"/>
          </w:tcPr>
          <w:p w14:paraId="0A29F839"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lastRenderedPageBreak/>
              <w:t xml:space="preserve">16.05.2022 направлен в </w:t>
            </w:r>
            <w:r w:rsidRPr="00AE2E83">
              <w:rPr>
                <w:rFonts w:ascii="Times New Roman" w:eastAsia="Times New Roman" w:hAnsi="Times New Roman" w:cs="Times New Roman"/>
                <w:sz w:val="20"/>
                <w:szCs w:val="20"/>
              </w:rPr>
              <w:lastRenderedPageBreak/>
              <w:t>комитеты ГД РФ</w:t>
            </w:r>
          </w:p>
        </w:tc>
        <w:tc>
          <w:tcPr>
            <w:tcW w:w="6663" w:type="dxa"/>
          </w:tcPr>
          <w:p w14:paraId="072449F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lastRenderedPageBreak/>
              <w:t xml:space="preserve">Законопроектом предлагается дополнить статью 8.8 Кодекса Российской Федерации об административных правонарушениях примечанием, </w:t>
            </w:r>
            <w:r w:rsidRPr="00AE2E83">
              <w:rPr>
                <w:rFonts w:ascii="Times New Roman" w:eastAsia="Times New Roman" w:hAnsi="Times New Roman" w:cs="Times New Roman"/>
                <w:sz w:val="20"/>
                <w:szCs w:val="20"/>
                <w:highlight w:val="white"/>
              </w:rPr>
              <w:lastRenderedPageBreak/>
              <w:t>уточняющим, что не является административным правонарушением неиспользование земельных участков, которые предоставлены отдельным категориям граждан в соответствии с подпунктами 6 и 7 статьи 395 Земельного кодекса Российской Федерации, из-за отсутствия инженерной и (или) транспортной инфраструктур, необходимых для использования участков по целевому назначению.</w:t>
            </w:r>
          </w:p>
        </w:tc>
      </w:tr>
      <w:tr w:rsidR="00AE2E83" w:rsidRPr="00AE2E83" w14:paraId="30964711" w14:textId="77777777" w:rsidTr="00945FA2">
        <w:tc>
          <w:tcPr>
            <w:tcW w:w="600" w:type="dxa"/>
          </w:tcPr>
          <w:p w14:paraId="46387E9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05D917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ведомственного акта “Об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14:paraId="20A272ED"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(ID проекта 01/02/05-22/00127904)</w:t>
            </w:r>
          </w:p>
        </w:tc>
        <w:tc>
          <w:tcPr>
            <w:tcW w:w="1432" w:type="dxa"/>
          </w:tcPr>
          <w:p w14:paraId="131FA8C5" w14:textId="77777777" w:rsidR="00F059DB" w:rsidRPr="00AE2E83" w:rsidRDefault="00920552" w:rsidP="00945FA2">
            <w:pPr>
              <w:spacing w:after="200"/>
              <w:rPr>
                <w:rFonts w:ascii="Times New Roman" w:eastAsia="Times New Roman" w:hAnsi="Times New Roman" w:cs="Times New Roman"/>
                <w:sz w:val="20"/>
                <w:szCs w:val="20"/>
              </w:rPr>
            </w:pPr>
            <w:hyperlink r:id="rId27" w:anchor="departments=20&amp;StartDate=24.5.2022&amp;EndDate=2.7.2022">
              <w:r w:rsidR="00F059DB" w:rsidRPr="00AE2E83">
                <w:rPr>
                  <w:rFonts w:ascii="Times New Roman" w:eastAsia="Times New Roman" w:hAnsi="Times New Roman" w:cs="Times New Roman"/>
                  <w:sz w:val="20"/>
                  <w:szCs w:val="20"/>
                  <w:u w:val="single"/>
                </w:rPr>
                <w:t>https://regulation.gov.ru/projects/List/AdvancedSearch#departments=20&amp;StartDate=24.5.2022&amp;EndDate=2.7.2022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09A580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Минстрой России </w:t>
            </w:r>
          </w:p>
        </w:tc>
        <w:tc>
          <w:tcPr>
            <w:tcW w:w="1417" w:type="dxa"/>
          </w:tcPr>
          <w:p w14:paraId="7C308CF6"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6D9CB9F1"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акт направлен на определение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tc>
      </w:tr>
      <w:tr w:rsidR="00AE2E83" w:rsidRPr="00AE2E83" w14:paraId="7F1EA08B" w14:textId="77777777" w:rsidTr="00945FA2">
        <w:tc>
          <w:tcPr>
            <w:tcW w:w="600" w:type="dxa"/>
          </w:tcPr>
          <w:p w14:paraId="10311C0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70D5C56"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ведомственного акта “Об утверждении требований к формату электронных документов, представляемых для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669C2BA0"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(ID проекта 02/08/05-22/00128032)</w:t>
            </w:r>
          </w:p>
          <w:p w14:paraId="104297E8" w14:textId="77777777" w:rsidR="00F059DB" w:rsidRPr="00AE2E83" w:rsidRDefault="00F059DB" w:rsidP="00945FA2">
            <w:pPr>
              <w:spacing w:after="200"/>
              <w:rPr>
                <w:rFonts w:ascii="Times New Roman" w:eastAsia="Times New Roman" w:hAnsi="Times New Roman" w:cs="Times New Roman"/>
                <w:sz w:val="20"/>
                <w:szCs w:val="20"/>
                <w:highlight w:val="white"/>
              </w:rPr>
            </w:pPr>
          </w:p>
        </w:tc>
        <w:tc>
          <w:tcPr>
            <w:tcW w:w="1432" w:type="dxa"/>
          </w:tcPr>
          <w:p w14:paraId="65CA5FA5" w14:textId="77777777" w:rsidR="00F059DB" w:rsidRPr="00AE2E83" w:rsidRDefault="00920552" w:rsidP="00945FA2">
            <w:pPr>
              <w:spacing w:after="200"/>
              <w:rPr>
                <w:rFonts w:ascii="Times New Roman" w:eastAsia="Times New Roman" w:hAnsi="Times New Roman" w:cs="Times New Roman"/>
                <w:sz w:val="20"/>
                <w:szCs w:val="20"/>
              </w:rPr>
            </w:pPr>
            <w:hyperlink r:id="rId28" w:anchor="departments=20&amp;StartDate=24.5.2022&amp;EndDate=2.7.2022">
              <w:r w:rsidR="00F059DB" w:rsidRPr="00AE2E83">
                <w:rPr>
                  <w:rFonts w:ascii="Times New Roman" w:eastAsia="Times New Roman" w:hAnsi="Times New Roman" w:cs="Times New Roman"/>
                  <w:sz w:val="20"/>
                  <w:szCs w:val="20"/>
                  <w:u w:val="single"/>
                </w:rPr>
                <w:t>https://regulation.gov.ru/projects/List/AdvancedSearch#departments=20&amp;StartDate=24.5.2022&amp;EndDate=2.7.2022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FC417E8"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40D5E663"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68F44C4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акт направлен на определение требований к формату электронных документов, представляемых для проведения  государственной экспертизы проектной документации, указанной в части 6 статьи 49 Градостроительного кодекса Российской Федерации, осуществляемой Министерством строительства и жилищно-коммунального хозяйства Российской Федерации или подведомственным ему государственным (бюджетным или автономным). </w:t>
            </w:r>
          </w:p>
        </w:tc>
      </w:tr>
      <w:tr w:rsidR="00AE2E83" w:rsidRPr="00AE2E83" w14:paraId="613F37D9" w14:textId="77777777" w:rsidTr="00945FA2">
        <w:tc>
          <w:tcPr>
            <w:tcW w:w="600" w:type="dxa"/>
          </w:tcPr>
          <w:p w14:paraId="5501FE8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88DD7E8"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ведомственного акта “О последствиях включения объекта незавершенного строительства, строительство, реконструкция которого осуществлялась полностью или частично за счет средств </w:t>
            </w:r>
            <w:r w:rsidRPr="00AE2E83">
              <w:rPr>
                <w:rFonts w:ascii="Times New Roman" w:eastAsia="Times New Roman" w:hAnsi="Times New Roman" w:cs="Times New Roman"/>
                <w:sz w:val="20"/>
                <w:szCs w:val="20"/>
                <w:highlight w:val="white"/>
              </w:rPr>
              <w:lastRenderedPageBreak/>
              <w:t>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tc>
        <w:tc>
          <w:tcPr>
            <w:tcW w:w="1432" w:type="dxa"/>
          </w:tcPr>
          <w:p w14:paraId="04A0C3D7" w14:textId="77777777" w:rsidR="00F059DB" w:rsidRPr="00AE2E83" w:rsidRDefault="00920552" w:rsidP="00945FA2">
            <w:pPr>
              <w:spacing w:after="200"/>
              <w:rPr>
                <w:rFonts w:ascii="Times New Roman" w:eastAsia="Times New Roman" w:hAnsi="Times New Roman" w:cs="Times New Roman"/>
                <w:sz w:val="20"/>
                <w:szCs w:val="20"/>
              </w:rPr>
            </w:pPr>
            <w:hyperlink r:id="rId29" w:anchor="departments=20&amp;StartDate=24.5.2022&amp;EndDate=2.7.2022">
              <w:r w:rsidR="00F059DB" w:rsidRPr="00AE2E83">
                <w:rPr>
                  <w:rFonts w:ascii="Times New Roman" w:eastAsia="Times New Roman" w:hAnsi="Times New Roman" w:cs="Times New Roman"/>
                  <w:sz w:val="20"/>
                  <w:szCs w:val="20"/>
                  <w:u w:val="single"/>
                </w:rPr>
                <w:t>https://regulation.gov.ru/projects/List/AdvancedSearch#departments=20&amp;StartDate=2</w:t>
              </w:r>
              <w:r w:rsidR="00F059DB" w:rsidRPr="00AE2E83">
                <w:rPr>
                  <w:rFonts w:ascii="Times New Roman" w:eastAsia="Times New Roman" w:hAnsi="Times New Roman" w:cs="Times New Roman"/>
                  <w:sz w:val="20"/>
                  <w:szCs w:val="20"/>
                  <w:u w:val="single"/>
                </w:rPr>
                <w:lastRenderedPageBreak/>
                <w:t>4.5.2022&amp;EndDate=2.7.2022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685B971"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lastRenderedPageBreak/>
              <w:t>Минстрой России</w:t>
            </w:r>
          </w:p>
        </w:tc>
        <w:tc>
          <w:tcPr>
            <w:tcW w:w="1417" w:type="dxa"/>
          </w:tcPr>
          <w:p w14:paraId="7327EF93" w14:textId="77777777" w:rsidR="00F059DB" w:rsidRPr="00AE2E83" w:rsidRDefault="00F059DB" w:rsidP="00945FA2">
            <w:pPr>
              <w:rPr>
                <w:rFonts w:ascii="Times New Roman" w:eastAsia="Times New Roman" w:hAnsi="Times New Roman" w:cs="Times New Roman"/>
                <w:sz w:val="20"/>
                <w:szCs w:val="20"/>
              </w:rPr>
            </w:pPr>
          </w:p>
        </w:tc>
        <w:tc>
          <w:tcPr>
            <w:tcW w:w="6663" w:type="dxa"/>
          </w:tcPr>
          <w:p w14:paraId="5E1EDE3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направлен на установление последствий включения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w:t>
            </w:r>
            <w:r w:rsidRPr="00AE2E83">
              <w:rPr>
                <w:rFonts w:ascii="Times New Roman" w:eastAsia="Times New Roman" w:hAnsi="Times New Roman" w:cs="Times New Roman"/>
                <w:sz w:val="20"/>
                <w:szCs w:val="20"/>
                <w:highlight w:val="white"/>
              </w:rPr>
              <w:lastRenderedPageBreak/>
              <w:t>строительства, в региональный реестр незавершенных объектов капитального строительства.</w:t>
            </w:r>
          </w:p>
        </w:tc>
      </w:tr>
      <w:tr w:rsidR="00AE2E83" w:rsidRPr="00AE2E83" w14:paraId="4942CB20" w14:textId="77777777" w:rsidTr="00945FA2">
        <w:tc>
          <w:tcPr>
            <w:tcW w:w="600" w:type="dxa"/>
          </w:tcPr>
          <w:p w14:paraId="514E5A3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5E70C40"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 136003-</w:t>
            </w:r>
            <w:proofErr w:type="gramStart"/>
            <w:r w:rsidRPr="00AE2E83">
              <w:rPr>
                <w:rFonts w:ascii="Times New Roman" w:eastAsia="Times New Roman" w:hAnsi="Times New Roman" w:cs="Times New Roman"/>
                <w:sz w:val="20"/>
                <w:szCs w:val="20"/>
                <w:highlight w:val="white"/>
              </w:rPr>
              <w:t>8  “</w:t>
            </w:r>
            <w:proofErr w:type="gramEnd"/>
            <w:r w:rsidRPr="00AE2E83">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w:t>
            </w:r>
          </w:p>
        </w:tc>
        <w:tc>
          <w:tcPr>
            <w:tcW w:w="1432" w:type="dxa"/>
          </w:tcPr>
          <w:p w14:paraId="4BCDD628" w14:textId="77777777" w:rsidR="00F059DB" w:rsidRPr="00AE2E83" w:rsidRDefault="00920552" w:rsidP="00945FA2">
            <w:pPr>
              <w:spacing w:after="200"/>
              <w:rPr>
                <w:rFonts w:ascii="Times New Roman" w:eastAsia="Times New Roman" w:hAnsi="Times New Roman" w:cs="Times New Roman"/>
                <w:sz w:val="20"/>
                <w:szCs w:val="20"/>
              </w:rPr>
            </w:pPr>
            <w:hyperlink r:id="rId30" w:anchor="bh_note">
              <w:r w:rsidR="00F059DB" w:rsidRPr="00AE2E83">
                <w:rPr>
                  <w:rFonts w:ascii="Times New Roman" w:eastAsia="Times New Roman" w:hAnsi="Times New Roman" w:cs="Times New Roman"/>
                  <w:sz w:val="20"/>
                  <w:szCs w:val="20"/>
                  <w:u w:val="single"/>
                </w:rPr>
                <w:t>https://sozd.duma.gov.ru/bill/136003-8#bh_note</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29D8D61"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Правительство Российской Федерации</w:t>
            </w:r>
          </w:p>
        </w:tc>
        <w:tc>
          <w:tcPr>
            <w:tcW w:w="1417" w:type="dxa"/>
          </w:tcPr>
          <w:p w14:paraId="61459BB3"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06.06.2022 назначен ответственный комитет Государственной Думы ФС РФ </w:t>
            </w:r>
          </w:p>
        </w:tc>
        <w:tc>
          <w:tcPr>
            <w:tcW w:w="6663" w:type="dxa"/>
          </w:tcPr>
          <w:p w14:paraId="46731D96"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Законопроект направлен на совершенствование правового регулирования проектирования, строительства реконструкции объектов использования атомной энергии.</w:t>
            </w:r>
          </w:p>
        </w:tc>
      </w:tr>
      <w:tr w:rsidR="00AE2E83" w:rsidRPr="00AE2E83" w14:paraId="06586C11" w14:textId="77777777" w:rsidTr="00945FA2">
        <w:tc>
          <w:tcPr>
            <w:tcW w:w="600" w:type="dxa"/>
          </w:tcPr>
          <w:p w14:paraId="227756F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rPr>
            </w:pPr>
          </w:p>
        </w:tc>
        <w:tc>
          <w:tcPr>
            <w:tcW w:w="2925" w:type="dxa"/>
          </w:tcPr>
          <w:p w14:paraId="5750922E"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 xml:space="preserve">Проект Постановления Правительства РФ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w:t>
            </w:r>
            <w:r w:rsidRPr="00AE2E83">
              <w:rPr>
                <w:rFonts w:ascii="Times New Roman" w:eastAsia="Times New Roman" w:hAnsi="Times New Roman" w:cs="Times New Roman"/>
                <w:highlight w:val="white"/>
              </w:rPr>
              <w:lastRenderedPageBreak/>
              <w:t>субъектов Российской Федерации, утвержденные постановлением Правительства Российской Федерации от 26 июля 2017 г. № 884”</w:t>
            </w:r>
          </w:p>
        </w:tc>
        <w:tc>
          <w:tcPr>
            <w:tcW w:w="1432" w:type="dxa"/>
          </w:tcPr>
          <w:p w14:paraId="4904D4FD" w14:textId="77777777" w:rsidR="00F059DB" w:rsidRPr="00AE2E83" w:rsidRDefault="00920552" w:rsidP="00945FA2">
            <w:pPr>
              <w:spacing w:after="200"/>
              <w:rPr>
                <w:rFonts w:ascii="Times New Roman" w:eastAsia="Times New Roman" w:hAnsi="Times New Roman" w:cs="Times New Roman"/>
              </w:rPr>
            </w:pPr>
            <w:hyperlink r:id="rId31" w:anchor="departments=20&amp;StartDate=15.6.2022&amp;EndDate=24.6.2022">
              <w:r w:rsidR="00F059DB" w:rsidRPr="00AE2E83">
                <w:rPr>
                  <w:rFonts w:ascii="Times New Roman" w:eastAsia="Times New Roman" w:hAnsi="Times New Roman" w:cs="Times New Roman"/>
                  <w:u w:val="single"/>
                </w:rPr>
                <w:t>https://regulation.gov.ru/projects/List/AdvancedSearch#departments=20&amp;StartDate=15.6.2022&amp;EndDate=24.6.2022</w:t>
              </w:r>
            </w:hyperlink>
            <w:r w:rsidR="00F059DB" w:rsidRPr="00AE2E83">
              <w:rPr>
                <w:rFonts w:ascii="Times New Roman" w:eastAsia="Times New Roman" w:hAnsi="Times New Roman" w:cs="Times New Roman"/>
              </w:rPr>
              <w:t xml:space="preserve"> </w:t>
            </w:r>
          </w:p>
        </w:tc>
        <w:tc>
          <w:tcPr>
            <w:tcW w:w="1559" w:type="dxa"/>
            <w:gridSpan w:val="2"/>
          </w:tcPr>
          <w:p w14:paraId="596BC56D"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 xml:space="preserve">Минстрой России </w:t>
            </w:r>
          </w:p>
        </w:tc>
        <w:tc>
          <w:tcPr>
            <w:tcW w:w="1417" w:type="dxa"/>
          </w:tcPr>
          <w:p w14:paraId="1681C66F" w14:textId="77777777" w:rsidR="00F059DB" w:rsidRPr="00AE2E83" w:rsidRDefault="00F059DB" w:rsidP="00945FA2">
            <w:pPr>
              <w:rPr>
                <w:rFonts w:ascii="Times New Roman" w:eastAsia="Times New Roman" w:hAnsi="Times New Roman" w:cs="Times New Roman"/>
              </w:rPr>
            </w:pPr>
          </w:p>
        </w:tc>
        <w:tc>
          <w:tcPr>
            <w:tcW w:w="6663" w:type="dxa"/>
          </w:tcPr>
          <w:p w14:paraId="0BA65004"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 xml:space="preserve">Проект нормативного акта направлен на </w:t>
            </w:r>
            <w:proofErr w:type="gramStart"/>
            <w:r w:rsidRPr="00AE2E83">
              <w:rPr>
                <w:rFonts w:ascii="Times New Roman" w:eastAsia="Times New Roman" w:hAnsi="Times New Roman" w:cs="Times New Roman"/>
                <w:highlight w:val="white"/>
              </w:rPr>
              <w:t>установление  правил</w:t>
            </w:r>
            <w:proofErr w:type="gramEnd"/>
            <w:r w:rsidRPr="00AE2E83">
              <w:rPr>
                <w:rFonts w:ascii="Times New Roman" w:eastAsia="Times New Roman" w:hAnsi="Times New Roman" w:cs="Times New Roman"/>
                <w:highlight w:val="white"/>
              </w:rPr>
              <w:t xml:space="preserve"> подготовки документации по планировке территории в электронной форме.</w:t>
            </w:r>
          </w:p>
        </w:tc>
      </w:tr>
      <w:tr w:rsidR="00AE2E83" w:rsidRPr="00AE2E83" w14:paraId="733BB165" w14:textId="77777777" w:rsidTr="00945FA2">
        <w:tc>
          <w:tcPr>
            <w:tcW w:w="600" w:type="dxa"/>
          </w:tcPr>
          <w:p w14:paraId="09368E0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rPr>
            </w:pPr>
          </w:p>
        </w:tc>
        <w:tc>
          <w:tcPr>
            <w:tcW w:w="2925" w:type="dxa"/>
          </w:tcPr>
          <w:p w14:paraId="0CF2C7A9"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Проект федерального закона” О внесении изменений в отдельные законодательные акты Российской Федерации”</w:t>
            </w:r>
          </w:p>
        </w:tc>
        <w:tc>
          <w:tcPr>
            <w:tcW w:w="1432" w:type="dxa"/>
          </w:tcPr>
          <w:p w14:paraId="58E24535" w14:textId="77777777" w:rsidR="00F059DB" w:rsidRPr="00AE2E83" w:rsidRDefault="00920552" w:rsidP="00945FA2">
            <w:pPr>
              <w:spacing w:after="200"/>
              <w:rPr>
                <w:rFonts w:ascii="Times New Roman" w:eastAsia="Times New Roman" w:hAnsi="Times New Roman" w:cs="Times New Roman"/>
              </w:rPr>
            </w:pPr>
            <w:hyperlink r:id="rId32" w:anchor="departments=20&amp;StartDate=15.6.2022&amp;EndDate=24.6.2022&amp;npa=128855">
              <w:r w:rsidR="00F059DB" w:rsidRPr="00AE2E83">
                <w:rPr>
                  <w:rFonts w:ascii="Times New Roman" w:eastAsia="Times New Roman" w:hAnsi="Times New Roman" w:cs="Times New Roman"/>
                  <w:u w:val="single"/>
                </w:rPr>
                <w:t>https://regulation.gov.ru/projects/List/AdvancedSearch#departments=20&amp;StartDate=15.6.2022&amp;EndDate=24.6.2022&amp;npa=128855</w:t>
              </w:r>
            </w:hyperlink>
            <w:r w:rsidR="00F059DB" w:rsidRPr="00AE2E83">
              <w:rPr>
                <w:rFonts w:ascii="Times New Roman" w:eastAsia="Times New Roman" w:hAnsi="Times New Roman" w:cs="Times New Roman"/>
              </w:rPr>
              <w:t xml:space="preserve"> </w:t>
            </w:r>
          </w:p>
        </w:tc>
        <w:tc>
          <w:tcPr>
            <w:tcW w:w="1559" w:type="dxa"/>
            <w:gridSpan w:val="2"/>
          </w:tcPr>
          <w:p w14:paraId="7B85DF89" w14:textId="77777777" w:rsidR="00F059DB" w:rsidRPr="00AE2E83" w:rsidRDefault="00F059DB" w:rsidP="00945FA2">
            <w:pPr>
              <w:spacing w:after="200"/>
              <w:rPr>
                <w:rFonts w:ascii="Times New Roman" w:eastAsia="Times New Roman" w:hAnsi="Times New Roman" w:cs="Times New Roman"/>
                <w:highlight w:val="white"/>
              </w:rPr>
            </w:pPr>
          </w:p>
        </w:tc>
        <w:tc>
          <w:tcPr>
            <w:tcW w:w="1417" w:type="dxa"/>
          </w:tcPr>
          <w:p w14:paraId="59DD9071" w14:textId="77777777" w:rsidR="00F059DB" w:rsidRPr="00AE2E83" w:rsidRDefault="00F059DB" w:rsidP="00945FA2">
            <w:pPr>
              <w:rPr>
                <w:rFonts w:ascii="Times New Roman" w:eastAsia="Times New Roman" w:hAnsi="Times New Roman" w:cs="Times New Roman"/>
              </w:rPr>
            </w:pPr>
          </w:p>
        </w:tc>
        <w:tc>
          <w:tcPr>
            <w:tcW w:w="6663" w:type="dxa"/>
          </w:tcPr>
          <w:p w14:paraId="23FB1AB1"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AE2E83" w:rsidRPr="00AE2E83" w14:paraId="405599DF" w14:textId="77777777" w:rsidTr="00945FA2">
        <w:tc>
          <w:tcPr>
            <w:tcW w:w="600" w:type="dxa"/>
          </w:tcPr>
          <w:p w14:paraId="54115944"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rPr>
            </w:pPr>
          </w:p>
        </w:tc>
        <w:tc>
          <w:tcPr>
            <w:tcW w:w="2925" w:type="dxa"/>
          </w:tcPr>
          <w:p w14:paraId="389A5CFF"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Проект федерального закона “О внесении изменений в статью 54 Градостроительного кодекса Российской Федерации”</w:t>
            </w:r>
          </w:p>
        </w:tc>
        <w:tc>
          <w:tcPr>
            <w:tcW w:w="1432" w:type="dxa"/>
          </w:tcPr>
          <w:p w14:paraId="14EE6D91" w14:textId="77777777" w:rsidR="00F059DB" w:rsidRPr="00AE2E83" w:rsidRDefault="00F059DB" w:rsidP="00945FA2">
            <w:pPr>
              <w:spacing w:after="200"/>
              <w:rPr>
                <w:rFonts w:ascii="Times New Roman" w:eastAsia="Times New Roman" w:hAnsi="Times New Roman" w:cs="Times New Roman"/>
                <w:u w:val="single"/>
              </w:rPr>
            </w:pPr>
            <w:r w:rsidRPr="00AE2E83">
              <w:rPr>
                <w:rFonts w:ascii="Times New Roman" w:eastAsia="Times New Roman" w:hAnsi="Times New Roman" w:cs="Times New Roman"/>
                <w:u w:val="single"/>
              </w:rPr>
              <w:t>https://regulation.gov.ru/projects/List/AdvancedSearch#departments=20&amp;StartDate=15.6.2022&amp;EndDate=24.6.2022&amp;npa=128789</w:t>
            </w:r>
          </w:p>
        </w:tc>
        <w:tc>
          <w:tcPr>
            <w:tcW w:w="1559" w:type="dxa"/>
            <w:gridSpan w:val="2"/>
          </w:tcPr>
          <w:p w14:paraId="19EE1FBB" w14:textId="77777777" w:rsidR="00F059DB" w:rsidRPr="00AE2E83" w:rsidRDefault="00F059DB" w:rsidP="00945FA2">
            <w:pPr>
              <w:spacing w:after="200"/>
              <w:rPr>
                <w:rFonts w:ascii="Times New Roman" w:eastAsia="Times New Roman" w:hAnsi="Times New Roman" w:cs="Times New Roman"/>
                <w:highlight w:val="white"/>
              </w:rPr>
            </w:pPr>
          </w:p>
        </w:tc>
        <w:tc>
          <w:tcPr>
            <w:tcW w:w="1417" w:type="dxa"/>
          </w:tcPr>
          <w:p w14:paraId="5F440A6B" w14:textId="77777777" w:rsidR="00F059DB" w:rsidRPr="00AE2E83" w:rsidRDefault="00F059DB" w:rsidP="00945FA2">
            <w:pPr>
              <w:rPr>
                <w:rFonts w:ascii="Times New Roman" w:eastAsia="Times New Roman" w:hAnsi="Times New Roman" w:cs="Times New Roman"/>
              </w:rPr>
            </w:pPr>
          </w:p>
        </w:tc>
        <w:tc>
          <w:tcPr>
            <w:tcW w:w="6663" w:type="dxa"/>
          </w:tcPr>
          <w:p w14:paraId="5050A1A2"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Проект нормативного акта направлен на сокращение случаев государственного строительного надзора.</w:t>
            </w:r>
          </w:p>
        </w:tc>
      </w:tr>
      <w:tr w:rsidR="00AE2E83" w:rsidRPr="00AE2E83" w14:paraId="4A0328CB" w14:textId="77777777" w:rsidTr="00945FA2">
        <w:tc>
          <w:tcPr>
            <w:tcW w:w="600" w:type="dxa"/>
          </w:tcPr>
          <w:p w14:paraId="2EFCC79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rPr>
            </w:pPr>
          </w:p>
        </w:tc>
        <w:tc>
          <w:tcPr>
            <w:tcW w:w="2925" w:type="dxa"/>
          </w:tcPr>
          <w:p w14:paraId="3280F16C"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Проект федерального закона № 148148-8 “О внесении изменений в статью 32.1 Жилищного кодекса Российской Федерации”</w:t>
            </w:r>
          </w:p>
        </w:tc>
        <w:tc>
          <w:tcPr>
            <w:tcW w:w="1432" w:type="dxa"/>
          </w:tcPr>
          <w:p w14:paraId="17BA9DB8" w14:textId="77777777" w:rsidR="00F059DB" w:rsidRPr="00AE2E83" w:rsidRDefault="00F059DB" w:rsidP="00945FA2">
            <w:pPr>
              <w:spacing w:after="200"/>
              <w:rPr>
                <w:rFonts w:ascii="Times New Roman" w:eastAsia="Times New Roman" w:hAnsi="Times New Roman" w:cs="Times New Roman"/>
                <w:u w:val="single"/>
              </w:rPr>
            </w:pPr>
            <w:r w:rsidRPr="00AE2E83">
              <w:rPr>
                <w:rFonts w:ascii="Times New Roman" w:eastAsia="Times New Roman" w:hAnsi="Times New Roman" w:cs="Times New Roman"/>
                <w:u w:val="single"/>
              </w:rPr>
              <w:t>https://sozd.duma.gov.ru/bill/148148-8#bh_histras</w:t>
            </w:r>
          </w:p>
        </w:tc>
        <w:tc>
          <w:tcPr>
            <w:tcW w:w="1559" w:type="dxa"/>
            <w:gridSpan w:val="2"/>
          </w:tcPr>
          <w:p w14:paraId="6D415B61"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Костромская областная Дума</w:t>
            </w:r>
          </w:p>
        </w:tc>
        <w:tc>
          <w:tcPr>
            <w:tcW w:w="1417" w:type="dxa"/>
          </w:tcPr>
          <w:p w14:paraId="7F5B99A3" w14:textId="77777777" w:rsidR="00F059DB" w:rsidRPr="00AE2E83" w:rsidRDefault="00F059DB" w:rsidP="00945FA2">
            <w:pPr>
              <w:spacing w:after="200"/>
              <w:rPr>
                <w:rFonts w:ascii="Times New Roman" w:eastAsia="Times New Roman" w:hAnsi="Times New Roman" w:cs="Times New Roman"/>
              </w:rPr>
            </w:pPr>
            <w:r w:rsidRPr="00AE2E83">
              <w:rPr>
                <w:rFonts w:ascii="Times New Roman" w:eastAsia="Times New Roman" w:hAnsi="Times New Roman" w:cs="Times New Roman"/>
                <w:highlight w:val="white"/>
              </w:rPr>
              <w:t xml:space="preserve">22.06.2022 направлен в ответственный комитет </w:t>
            </w:r>
          </w:p>
        </w:tc>
        <w:tc>
          <w:tcPr>
            <w:tcW w:w="6663" w:type="dxa"/>
          </w:tcPr>
          <w:p w14:paraId="7821F6BA" w14:textId="77777777" w:rsidR="00F059DB" w:rsidRPr="00AE2E83" w:rsidRDefault="00F059DB" w:rsidP="00945FA2">
            <w:pPr>
              <w:spacing w:after="200"/>
              <w:rPr>
                <w:rFonts w:ascii="Times New Roman" w:eastAsia="Times New Roman" w:hAnsi="Times New Roman" w:cs="Times New Roman"/>
                <w:highlight w:val="white"/>
              </w:rPr>
            </w:pPr>
            <w:r w:rsidRPr="00AE2E83">
              <w:rPr>
                <w:rFonts w:ascii="Times New Roman" w:eastAsia="Times New Roman" w:hAnsi="Times New Roman" w:cs="Times New Roman"/>
                <w:highlight w:val="white"/>
              </w:rPr>
              <w:t>Законопроект направлен на уточнение лиц, с которыми может быть заключен договор о комплексном развитии территории жилой застройки.</w:t>
            </w:r>
          </w:p>
        </w:tc>
      </w:tr>
      <w:tr w:rsidR="00AE2E83" w:rsidRPr="00AE2E83" w14:paraId="2EB449D2" w14:textId="77777777" w:rsidTr="00F059DB">
        <w:trPr>
          <w:trHeight w:val="260"/>
        </w:trPr>
        <w:tc>
          <w:tcPr>
            <w:tcW w:w="14596" w:type="dxa"/>
            <w:gridSpan w:val="7"/>
            <w:shd w:val="clear" w:color="auto" w:fill="B6D7A8"/>
          </w:tcPr>
          <w:p w14:paraId="7640CAE2" w14:textId="77777777" w:rsidR="007D3759" w:rsidRPr="00AE2E83" w:rsidRDefault="00AE2E83" w:rsidP="00945FA2">
            <w:pP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ЖИЛИЩНОЕ СТРОИТЕЛЬСТВО</w:t>
            </w:r>
          </w:p>
        </w:tc>
      </w:tr>
      <w:tr w:rsidR="00AE2E83" w:rsidRPr="00AE2E83" w14:paraId="2681CF80" w14:textId="77777777" w:rsidTr="00945FA2">
        <w:tc>
          <w:tcPr>
            <w:tcW w:w="600" w:type="dxa"/>
          </w:tcPr>
          <w:p w14:paraId="5580D1B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9FAE7F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постановления Правительства </w:t>
            </w:r>
            <w:proofErr w:type="gramStart"/>
            <w:r w:rsidRPr="00AE2E83">
              <w:rPr>
                <w:rFonts w:ascii="Times New Roman" w:eastAsia="Times New Roman" w:hAnsi="Times New Roman" w:cs="Times New Roman"/>
                <w:sz w:val="20"/>
                <w:szCs w:val="20"/>
              </w:rPr>
              <w:t>РФ  «</w:t>
            </w:r>
            <w:proofErr w:type="gramEnd"/>
            <w:r w:rsidRPr="00AE2E83">
              <w:rPr>
                <w:rFonts w:ascii="Times New Roman" w:eastAsia="Times New Roman" w:hAnsi="Times New Roman" w:cs="Times New Roman"/>
                <w:sz w:val="20"/>
                <w:szCs w:val="20"/>
              </w:rPr>
              <w:t xml:space="preserve">О внесении изменений в постановление Правительства </w:t>
            </w:r>
            <w:r w:rsidRPr="00AE2E83">
              <w:rPr>
                <w:rFonts w:ascii="Times New Roman" w:eastAsia="Times New Roman" w:hAnsi="Times New Roman" w:cs="Times New Roman"/>
                <w:sz w:val="20"/>
                <w:szCs w:val="20"/>
              </w:rPr>
              <w:lastRenderedPageBreak/>
              <w:t>Российской Федерации от 26 марта 2019 г. № 319»</w:t>
            </w:r>
          </w:p>
        </w:tc>
        <w:tc>
          <w:tcPr>
            <w:tcW w:w="1432" w:type="dxa"/>
          </w:tcPr>
          <w:p w14:paraId="39A20AA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lastRenderedPageBreak/>
              <w:t>-</w:t>
            </w:r>
          </w:p>
        </w:tc>
        <w:tc>
          <w:tcPr>
            <w:tcW w:w="1559" w:type="dxa"/>
            <w:gridSpan w:val="2"/>
          </w:tcPr>
          <w:p w14:paraId="187FA8A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417" w:type="dxa"/>
          </w:tcPr>
          <w:p w14:paraId="7475A51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в сентябре рассмотрен рабочей </w:t>
            </w:r>
            <w:r w:rsidRPr="00AE2E83">
              <w:rPr>
                <w:rFonts w:ascii="Times New Roman" w:eastAsia="Times New Roman" w:hAnsi="Times New Roman" w:cs="Times New Roman"/>
                <w:sz w:val="20"/>
                <w:szCs w:val="20"/>
              </w:rPr>
              <w:lastRenderedPageBreak/>
              <w:t>группой по “гильотине”</w:t>
            </w:r>
          </w:p>
        </w:tc>
        <w:tc>
          <w:tcPr>
            <w:tcW w:w="6663" w:type="dxa"/>
          </w:tcPr>
          <w:p w14:paraId="604A894A" w14:textId="77777777" w:rsidR="00F059DB" w:rsidRPr="00AE2E83" w:rsidRDefault="00F059DB" w:rsidP="00945FA2">
            <w:pPr>
              <w:spacing w:after="200"/>
              <w:rPr>
                <w:rFonts w:ascii="Times New Roman" w:eastAsia="Times New Roman" w:hAnsi="Times New Roman" w:cs="Times New Roman"/>
                <w:sz w:val="20"/>
                <w:szCs w:val="20"/>
              </w:rPr>
            </w:pPr>
          </w:p>
        </w:tc>
      </w:tr>
      <w:tr w:rsidR="00AE2E83" w:rsidRPr="00AE2E83" w14:paraId="64388A21" w14:textId="77777777" w:rsidTr="00945FA2">
        <w:tc>
          <w:tcPr>
            <w:tcW w:w="600" w:type="dxa"/>
          </w:tcPr>
          <w:p w14:paraId="5D021F64"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57B1A84"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432" w:type="dxa"/>
          </w:tcPr>
          <w:p w14:paraId="4EB515F7" w14:textId="77777777" w:rsidR="00F059DB" w:rsidRPr="00AE2E83" w:rsidRDefault="00920552" w:rsidP="00945FA2">
            <w:pPr>
              <w:spacing w:after="200"/>
              <w:rPr>
                <w:rFonts w:ascii="Times New Roman" w:eastAsia="Times New Roman" w:hAnsi="Times New Roman" w:cs="Times New Roman"/>
                <w:sz w:val="20"/>
                <w:szCs w:val="20"/>
              </w:rPr>
            </w:pPr>
            <w:hyperlink r:id="rId33">
              <w:r w:rsidR="00F059DB" w:rsidRPr="00AE2E83">
                <w:rPr>
                  <w:rFonts w:ascii="Times New Roman" w:eastAsia="Times New Roman" w:hAnsi="Times New Roman" w:cs="Times New Roman"/>
                  <w:sz w:val="20"/>
                  <w:szCs w:val="20"/>
                  <w:u w:val="single"/>
                </w:rPr>
                <w:t>https://sozd.duma.gov.ru/bill/1162929-7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41880A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Сенаторы Российской Федерации </w:t>
            </w:r>
            <w:proofErr w:type="spellStart"/>
            <w:r w:rsidRPr="00AE2E83">
              <w:rPr>
                <w:rFonts w:ascii="Times New Roman" w:eastAsia="Times New Roman" w:hAnsi="Times New Roman" w:cs="Times New Roman"/>
                <w:sz w:val="20"/>
                <w:szCs w:val="20"/>
              </w:rPr>
              <w:t>А.В.Яцкин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Н.А.Журавлев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А.А.Шевченко</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Д.Г.Кузьмин</w:t>
            </w:r>
            <w:proofErr w:type="spellEnd"/>
            <w:r w:rsidRPr="00AE2E83">
              <w:rPr>
                <w:rFonts w:ascii="Times New Roman" w:eastAsia="Times New Roman" w:hAnsi="Times New Roman" w:cs="Times New Roman"/>
                <w:sz w:val="20"/>
                <w:szCs w:val="20"/>
              </w:rPr>
              <w:t xml:space="preserve">; Депутат Государственной Думы </w:t>
            </w:r>
            <w:proofErr w:type="spellStart"/>
            <w:r w:rsidRPr="00AE2E83">
              <w:rPr>
                <w:rFonts w:ascii="Times New Roman" w:eastAsia="Times New Roman" w:hAnsi="Times New Roman" w:cs="Times New Roman"/>
                <w:sz w:val="20"/>
                <w:szCs w:val="20"/>
              </w:rPr>
              <w:t>Е.С.Москвичев</w:t>
            </w:r>
            <w:proofErr w:type="spellEnd"/>
          </w:p>
        </w:tc>
        <w:tc>
          <w:tcPr>
            <w:tcW w:w="1417" w:type="dxa"/>
          </w:tcPr>
          <w:p w14:paraId="0B0CF51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c 11.11.2021 рассматривается в первом чтении </w:t>
            </w:r>
          </w:p>
        </w:tc>
        <w:tc>
          <w:tcPr>
            <w:tcW w:w="6663" w:type="dxa"/>
          </w:tcPr>
          <w:p w14:paraId="0B234C7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w:t>
            </w:r>
          </w:p>
        </w:tc>
      </w:tr>
      <w:tr w:rsidR="00AE2E83" w:rsidRPr="00AE2E83" w14:paraId="2C6DD718" w14:textId="77777777" w:rsidTr="00945FA2">
        <w:tc>
          <w:tcPr>
            <w:tcW w:w="600" w:type="dxa"/>
          </w:tcPr>
          <w:p w14:paraId="6817F03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967AB8C"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№70720-8 “О поэтапном погашении обязательств по ипотечным жилищным кредитам (займам) в отношении семей, имеющих детей и о внесении изменений в Федеральный закон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tc>
        <w:tc>
          <w:tcPr>
            <w:tcW w:w="1432" w:type="dxa"/>
          </w:tcPr>
          <w:p w14:paraId="192D08D5" w14:textId="77777777" w:rsidR="00F059DB" w:rsidRPr="00AE2E83" w:rsidRDefault="00920552" w:rsidP="00945FA2">
            <w:pPr>
              <w:spacing w:after="200"/>
              <w:rPr>
                <w:rFonts w:ascii="Times New Roman" w:eastAsia="Times New Roman" w:hAnsi="Times New Roman" w:cs="Times New Roman"/>
                <w:sz w:val="20"/>
                <w:szCs w:val="20"/>
              </w:rPr>
            </w:pPr>
            <w:hyperlink r:id="rId34">
              <w:r w:rsidR="00F059DB" w:rsidRPr="00AE2E83">
                <w:rPr>
                  <w:rFonts w:ascii="Times New Roman" w:eastAsia="Times New Roman" w:hAnsi="Times New Roman" w:cs="Times New Roman"/>
                  <w:sz w:val="20"/>
                  <w:szCs w:val="20"/>
                  <w:u w:val="single"/>
                </w:rPr>
                <w:t>https://sozd.duma.gov.ru/bill/70720-8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FB8874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roofErr w:type="spellStart"/>
            <w:r w:rsidRPr="00AE2E83">
              <w:rPr>
                <w:rFonts w:ascii="Times New Roman" w:eastAsia="Times New Roman" w:hAnsi="Times New Roman" w:cs="Times New Roman"/>
                <w:sz w:val="20"/>
                <w:szCs w:val="20"/>
              </w:rPr>
              <w:t>С.М.Миронов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Г.Ю.Семигин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О.А.Нилов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В.К.Гартунг</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Д.Г.Гусев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А.А.Кузнецов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А.В.Чепа</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М.Г.Делягин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Н.В.Новичков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И.А.Ананских</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Я.В.Лантратова</w:t>
            </w:r>
            <w:proofErr w:type="spellEnd"/>
            <w:r w:rsidRPr="00AE2E83">
              <w:rPr>
                <w:rFonts w:ascii="Times New Roman" w:eastAsia="Times New Roman" w:hAnsi="Times New Roman" w:cs="Times New Roman"/>
                <w:sz w:val="20"/>
                <w:szCs w:val="20"/>
              </w:rPr>
              <w:t xml:space="preserve">; Сенатор Российской Федерации </w:t>
            </w:r>
            <w:proofErr w:type="spellStart"/>
            <w:r w:rsidRPr="00AE2E83">
              <w:rPr>
                <w:rFonts w:ascii="Times New Roman" w:eastAsia="Times New Roman" w:hAnsi="Times New Roman" w:cs="Times New Roman"/>
                <w:sz w:val="20"/>
                <w:szCs w:val="20"/>
              </w:rPr>
              <w:t>О.Н.Епифанова</w:t>
            </w:r>
            <w:proofErr w:type="spellEnd"/>
          </w:p>
        </w:tc>
        <w:tc>
          <w:tcPr>
            <w:tcW w:w="1417" w:type="dxa"/>
          </w:tcPr>
          <w:p w14:paraId="152B907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09.03.2022 назначены ответственные комитеты </w:t>
            </w:r>
          </w:p>
        </w:tc>
        <w:tc>
          <w:tcPr>
            <w:tcW w:w="6663" w:type="dxa"/>
          </w:tcPr>
          <w:p w14:paraId="4351992B" w14:textId="77777777" w:rsidR="00F059DB" w:rsidRPr="00AE2E83" w:rsidRDefault="00F059DB" w:rsidP="00945FA2">
            <w:pPr>
              <w:spacing w:after="200"/>
              <w:rPr>
                <w:rFonts w:ascii="Times New Roman" w:eastAsia="Times New Roman" w:hAnsi="Times New Roman" w:cs="Times New Roman"/>
                <w:sz w:val="20"/>
                <w:szCs w:val="20"/>
              </w:rPr>
            </w:pPr>
            <w:proofErr w:type="gramStart"/>
            <w:r w:rsidRPr="00AE2E83">
              <w:rPr>
                <w:rFonts w:ascii="Times New Roman" w:eastAsia="Times New Roman" w:hAnsi="Times New Roman" w:cs="Times New Roman"/>
                <w:sz w:val="20"/>
                <w:szCs w:val="20"/>
              </w:rPr>
              <w:t>Законопроектом  предлагается</w:t>
            </w:r>
            <w:proofErr w:type="gramEnd"/>
            <w:r w:rsidRPr="00AE2E83">
              <w:rPr>
                <w:rFonts w:ascii="Times New Roman" w:eastAsia="Times New Roman" w:hAnsi="Times New Roman" w:cs="Times New Roman"/>
                <w:sz w:val="20"/>
                <w:szCs w:val="20"/>
              </w:rPr>
              <w:t xml:space="preserve"> установить новый комплекс мер государственной поддержки семей, имеющих детей, в целях создания условий для погашения обязательств по ипотечным жилищным кредитам (займам).</w:t>
            </w:r>
          </w:p>
        </w:tc>
      </w:tr>
      <w:tr w:rsidR="00AE2E83" w:rsidRPr="00AE2E83" w14:paraId="08CAEA51" w14:textId="77777777" w:rsidTr="00945FA2">
        <w:tc>
          <w:tcPr>
            <w:tcW w:w="600" w:type="dxa"/>
          </w:tcPr>
          <w:p w14:paraId="0CE190B5"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4793330"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 xml:space="preserve">77890-8 “О внесении изменений в статью 11 Федерального закона “Об участии в долевом строительстве </w:t>
            </w:r>
            <w:r w:rsidRPr="00AE2E83">
              <w:rPr>
                <w:rFonts w:ascii="Times New Roman" w:eastAsia="Times New Roman" w:hAnsi="Times New Roman" w:cs="Times New Roman"/>
                <w:sz w:val="20"/>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14:paraId="78ADA48E"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 государственной регистрации договора уступки права требования по договору участия в долевом строительстве)</w:t>
            </w:r>
          </w:p>
        </w:tc>
        <w:tc>
          <w:tcPr>
            <w:tcW w:w="1432" w:type="dxa"/>
          </w:tcPr>
          <w:p w14:paraId="388EDFE9" w14:textId="77777777" w:rsidR="00F059DB" w:rsidRPr="00AE2E83" w:rsidRDefault="00920552" w:rsidP="00945FA2">
            <w:pPr>
              <w:spacing w:after="200"/>
              <w:rPr>
                <w:rFonts w:ascii="Times New Roman" w:eastAsia="Times New Roman" w:hAnsi="Times New Roman" w:cs="Times New Roman"/>
                <w:sz w:val="20"/>
                <w:szCs w:val="20"/>
              </w:rPr>
            </w:pPr>
            <w:hyperlink r:id="rId35">
              <w:r w:rsidR="00F059DB" w:rsidRPr="00AE2E83">
                <w:rPr>
                  <w:rFonts w:ascii="Times New Roman" w:eastAsia="Times New Roman" w:hAnsi="Times New Roman" w:cs="Times New Roman"/>
                  <w:sz w:val="20"/>
                  <w:szCs w:val="20"/>
                  <w:u w:val="single"/>
                </w:rPr>
                <w:t>https://sozd.duma.gov.ru/bill/77890-8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5C30BF1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Сенатор Российской Федерации </w:t>
            </w:r>
            <w:proofErr w:type="spellStart"/>
            <w:r w:rsidRPr="00AE2E83">
              <w:rPr>
                <w:rFonts w:ascii="Times New Roman" w:eastAsia="Times New Roman" w:hAnsi="Times New Roman" w:cs="Times New Roman"/>
                <w:sz w:val="20"/>
                <w:szCs w:val="20"/>
              </w:rPr>
              <w:t>Е.Б.Шумилова</w:t>
            </w:r>
            <w:proofErr w:type="spellEnd"/>
          </w:p>
        </w:tc>
        <w:tc>
          <w:tcPr>
            <w:tcW w:w="1417" w:type="dxa"/>
          </w:tcPr>
          <w:p w14:paraId="551FC03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21.03.2022 назначен ответственный комитет </w:t>
            </w:r>
          </w:p>
        </w:tc>
        <w:tc>
          <w:tcPr>
            <w:tcW w:w="6663" w:type="dxa"/>
          </w:tcPr>
          <w:p w14:paraId="3E1D657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предлагается урегулировать вопросы государственной регистрации договора уступки права требования по договору участия в долевом строительстве, в случае, когда такой объект передан новому приобретателю с целью урегулирования прав пострадавших граждан и если на такой земельный участок наложен арест или запрет совершать определенные действия с недвижимым имуществом, либо избран в </w:t>
            </w:r>
            <w:r w:rsidRPr="00AE2E83">
              <w:rPr>
                <w:rFonts w:ascii="Times New Roman" w:eastAsia="Times New Roman" w:hAnsi="Times New Roman" w:cs="Times New Roman"/>
                <w:sz w:val="20"/>
                <w:szCs w:val="20"/>
              </w:rPr>
              <w:lastRenderedPageBreak/>
              <w:t>качестве меры пресечения залог этого земельного участка в соответствии с уголовно- процессуальным законодательством Российской Федерации.</w:t>
            </w:r>
          </w:p>
        </w:tc>
      </w:tr>
      <w:tr w:rsidR="00AE2E83" w:rsidRPr="00AE2E83" w14:paraId="79B6DEF2" w14:textId="77777777" w:rsidTr="00945FA2">
        <w:tc>
          <w:tcPr>
            <w:tcW w:w="600" w:type="dxa"/>
          </w:tcPr>
          <w:p w14:paraId="6B8BD59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E8E6D47"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№78299-8 “О внесении изменений в Жилищный кодекс Российской Федерации”</w:t>
            </w:r>
          </w:p>
        </w:tc>
        <w:tc>
          <w:tcPr>
            <w:tcW w:w="1432" w:type="dxa"/>
          </w:tcPr>
          <w:p w14:paraId="69033234" w14:textId="77777777" w:rsidR="00F059DB" w:rsidRPr="00AE2E83" w:rsidRDefault="00920552" w:rsidP="00945FA2">
            <w:pPr>
              <w:spacing w:after="200"/>
              <w:rPr>
                <w:rFonts w:ascii="Times New Roman" w:eastAsia="Times New Roman" w:hAnsi="Times New Roman" w:cs="Times New Roman"/>
                <w:sz w:val="20"/>
                <w:szCs w:val="20"/>
              </w:rPr>
            </w:pPr>
            <w:hyperlink r:id="rId36">
              <w:r w:rsidR="00F059DB" w:rsidRPr="00AE2E83">
                <w:rPr>
                  <w:rFonts w:ascii="Times New Roman" w:eastAsia="Times New Roman" w:hAnsi="Times New Roman" w:cs="Times New Roman"/>
                  <w:sz w:val="20"/>
                  <w:szCs w:val="20"/>
                  <w:u w:val="single"/>
                </w:rPr>
                <w:t>https://sozd.duma.gov.ru/bill/78299-8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AA9E70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231003B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19.05.2022 принят в первом чтении </w:t>
            </w:r>
          </w:p>
        </w:tc>
        <w:tc>
          <w:tcPr>
            <w:tcW w:w="6663" w:type="dxa"/>
          </w:tcPr>
          <w:p w14:paraId="386AF14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AE2E83" w:rsidRPr="00AE2E83" w14:paraId="3040BCAC" w14:textId="77777777" w:rsidTr="00945FA2">
        <w:tc>
          <w:tcPr>
            <w:tcW w:w="600" w:type="dxa"/>
          </w:tcPr>
          <w:p w14:paraId="7793E5E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FE859E2"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80508-8 “О внесении изменений в отдельные законодательные акты Российской Федерации”</w:t>
            </w:r>
          </w:p>
          <w:p w14:paraId="0FCD3A80" w14:textId="77777777" w:rsidR="00F059DB" w:rsidRPr="00AE2E83" w:rsidRDefault="00F059DB" w:rsidP="00945FA2">
            <w:pPr>
              <w:spacing w:before="240" w:after="240"/>
              <w:rPr>
                <w:rFonts w:ascii="Times New Roman" w:eastAsia="Times New Roman" w:hAnsi="Times New Roman" w:cs="Times New Roman"/>
                <w:sz w:val="20"/>
                <w:szCs w:val="20"/>
              </w:rPr>
            </w:pPr>
          </w:p>
        </w:tc>
        <w:tc>
          <w:tcPr>
            <w:tcW w:w="1432" w:type="dxa"/>
          </w:tcPr>
          <w:p w14:paraId="4F49FCAB" w14:textId="77777777" w:rsidR="00F059DB" w:rsidRPr="00AE2E83" w:rsidRDefault="00920552" w:rsidP="00945FA2">
            <w:pPr>
              <w:spacing w:after="200"/>
              <w:rPr>
                <w:rFonts w:ascii="Times New Roman" w:eastAsia="Times New Roman" w:hAnsi="Times New Roman" w:cs="Times New Roman"/>
                <w:sz w:val="20"/>
                <w:szCs w:val="20"/>
              </w:rPr>
            </w:pPr>
            <w:hyperlink r:id="rId37">
              <w:r w:rsidR="00F059DB" w:rsidRPr="00AE2E83">
                <w:rPr>
                  <w:rFonts w:ascii="Times New Roman" w:eastAsia="Times New Roman" w:hAnsi="Times New Roman" w:cs="Times New Roman"/>
                  <w:sz w:val="20"/>
                  <w:szCs w:val="20"/>
                  <w:u w:val="single"/>
                </w:rPr>
                <w:t>https://sozd.duma.gov.ru/bill/80508-8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46F007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roofErr w:type="spellStart"/>
            <w:r w:rsidRPr="00AE2E83">
              <w:rPr>
                <w:rFonts w:ascii="Times New Roman" w:eastAsia="Times New Roman" w:hAnsi="Times New Roman" w:cs="Times New Roman"/>
                <w:sz w:val="20"/>
                <w:szCs w:val="20"/>
              </w:rPr>
              <w:t>С.В.Авксентьева</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В.А.Даванков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М.А.Гулин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А.О.Ткачев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К.А.Горячева</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Г.К.Арапов</w:t>
            </w:r>
            <w:proofErr w:type="spellEnd"/>
          </w:p>
        </w:tc>
        <w:tc>
          <w:tcPr>
            <w:tcW w:w="1417" w:type="dxa"/>
          </w:tcPr>
          <w:p w14:paraId="1172A97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04.04.2022 направлен в комитет</w:t>
            </w:r>
          </w:p>
          <w:p w14:paraId="76DCA700"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09FFAA9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направлен на урегулирование отношений, связанных с обеспечением сохранения ставок по договорам об ипотечных кредитах.</w:t>
            </w:r>
          </w:p>
        </w:tc>
      </w:tr>
      <w:tr w:rsidR="00AE2E83" w:rsidRPr="00AE2E83" w14:paraId="72DEFC55" w14:textId="77777777" w:rsidTr="00945FA2">
        <w:tc>
          <w:tcPr>
            <w:tcW w:w="600" w:type="dxa"/>
          </w:tcPr>
          <w:p w14:paraId="3E92ED7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5AC1BE3"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93620-8 “О внесении изменения в статью 156 Жилищного кодекса Российской Федерации”</w:t>
            </w:r>
          </w:p>
          <w:p w14:paraId="56B69567" w14:textId="77777777" w:rsidR="00F059DB" w:rsidRPr="00AE2E83" w:rsidRDefault="00F059DB" w:rsidP="00945FA2">
            <w:pPr>
              <w:spacing w:before="240" w:after="240"/>
              <w:rPr>
                <w:rFonts w:ascii="Times New Roman" w:eastAsia="Times New Roman" w:hAnsi="Times New Roman" w:cs="Times New Roman"/>
                <w:sz w:val="20"/>
                <w:szCs w:val="20"/>
              </w:rPr>
            </w:pPr>
          </w:p>
        </w:tc>
        <w:tc>
          <w:tcPr>
            <w:tcW w:w="1432" w:type="dxa"/>
          </w:tcPr>
          <w:p w14:paraId="358E6444" w14:textId="77777777" w:rsidR="00F059DB" w:rsidRPr="00AE2E83" w:rsidRDefault="00920552" w:rsidP="00945FA2">
            <w:pPr>
              <w:spacing w:after="200"/>
              <w:rPr>
                <w:rFonts w:ascii="Times New Roman" w:eastAsia="Times New Roman" w:hAnsi="Times New Roman" w:cs="Times New Roman"/>
                <w:sz w:val="20"/>
                <w:szCs w:val="20"/>
              </w:rPr>
            </w:pPr>
            <w:hyperlink r:id="rId38">
              <w:r w:rsidR="00F059DB" w:rsidRPr="00AE2E83">
                <w:rPr>
                  <w:rFonts w:ascii="Times New Roman" w:eastAsia="Times New Roman" w:hAnsi="Times New Roman" w:cs="Times New Roman"/>
                  <w:sz w:val="20"/>
                  <w:szCs w:val="20"/>
                  <w:u w:val="single"/>
                </w:rPr>
                <w:t>https://sozd.duma.gov.ru/bill/93620-8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2A941F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roofErr w:type="spellStart"/>
            <w:r w:rsidRPr="00AE2E83">
              <w:rPr>
                <w:rFonts w:ascii="Times New Roman" w:eastAsia="Times New Roman" w:hAnsi="Times New Roman" w:cs="Times New Roman"/>
                <w:sz w:val="20"/>
                <w:szCs w:val="20"/>
              </w:rPr>
              <w:t>Б.А.Чернышов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В.А.Кошелев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С.Д.Леонов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И.М.Мусатов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Ю.А.Напсо</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С.А.Наумов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К.М.Панеш</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А.Н.Свистунов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В.С.Селезнев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В.В.Сипягин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И.К.Сухарев</w:t>
            </w:r>
            <w:proofErr w:type="spellEnd"/>
          </w:p>
        </w:tc>
        <w:tc>
          <w:tcPr>
            <w:tcW w:w="1417" w:type="dxa"/>
          </w:tcPr>
          <w:p w14:paraId="22559D7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18.04.2022</w:t>
            </w:r>
          </w:p>
          <w:p w14:paraId="4985CEAB"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назначен в ответственный комитет </w:t>
            </w:r>
          </w:p>
          <w:p w14:paraId="2D564F10"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6323E39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вносит изменения,  согласно которым собственники помещений, граждане, пользующиеся жилым помещением по договору социального найма, в многоквартирном доме проживающие на первых двух этажах многоквартирного дома, вне зависимости от формы управления многоквартирным домом, вправе отказаться от платы за содержание части общего имущества многоквартирного дома- лифтов, лифтовых шахт и иного оборудования, связанного с функционированием и обслуживанием лифтового хозяйства, т.е. тех услуг, которыми они не пользуются.</w:t>
            </w:r>
          </w:p>
        </w:tc>
      </w:tr>
      <w:tr w:rsidR="00AE2E83" w:rsidRPr="00AE2E83" w14:paraId="1722B176" w14:textId="77777777" w:rsidTr="00945FA2">
        <w:tc>
          <w:tcPr>
            <w:tcW w:w="600" w:type="dxa"/>
          </w:tcPr>
          <w:p w14:paraId="6F8338F8"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182D781C"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93619-8 “О внесении изменения в статью 157 Жилищного кодекса Российской Федерации”</w:t>
            </w:r>
          </w:p>
        </w:tc>
        <w:tc>
          <w:tcPr>
            <w:tcW w:w="1432" w:type="dxa"/>
          </w:tcPr>
          <w:p w14:paraId="236580F2" w14:textId="77777777" w:rsidR="00F059DB" w:rsidRPr="00AE2E83" w:rsidRDefault="00920552" w:rsidP="00945FA2">
            <w:pPr>
              <w:spacing w:after="200"/>
              <w:rPr>
                <w:rFonts w:ascii="Times New Roman" w:eastAsia="Times New Roman" w:hAnsi="Times New Roman" w:cs="Times New Roman"/>
                <w:sz w:val="20"/>
                <w:szCs w:val="20"/>
              </w:rPr>
            </w:pPr>
            <w:hyperlink r:id="rId39">
              <w:r w:rsidR="00F059DB" w:rsidRPr="00AE2E83">
                <w:rPr>
                  <w:rFonts w:ascii="Times New Roman" w:eastAsia="Times New Roman" w:hAnsi="Times New Roman" w:cs="Times New Roman"/>
                  <w:sz w:val="20"/>
                  <w:szCs w:val="20"/>
                  <w:u w:val="single"/>
                </w:rPr>
                <w:t>https://sozd.duma.gov.ru/bill/93619-8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0810954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Депутаты Государственной Думы </w:t>
            </w:r>
            <w:proofErr w:type="spellStart"/>
            <w:r w:rsidRPr="00AE2E83">
              <w:rPr>
                <w:rFonts w:ascii="Times New Roman" w:eastAsia="Times New Roman" w:hAnsi="Times New Roman" w:cs="Times New Roman"/>
                <w:sz w:val="20"/>
                <w:szCs w:val="20"/>
              </w:rPr>
              <w:t>Б.А.Чернышов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В.А.Кошелев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С.Д.Леонов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И.М.Мусатов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Ю.А.Напсо</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С.А.Наумов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Б.Р.Пайкин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К.М.Панеш</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А.Н.Свистунов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В.С.Селезнев</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В.В.Сипягин</w:t>
            </w:r>
            <w:proofErr w:type="spellEnd"/>
            <w:r w:rsidRPr="00AE2E83">
              <w:rPr>
                <w:rFonts w:ascii="Times New Roman" w:eastAsia="Times New Roman" w:hAnsi="Times New Roman" w:cs="Times New Roman"/>
                <w:sz w:val="20"/>
                <w:szCs w:val="20"/>
              </w:rPr>
              <w:t xml:space="preserve">, </w:t>
            </w:r>
            <w:proofErr w:type="spellStart"/>
            <w:r w:rsidRPr="00AE2E83">
              <w:rPr>
                <w:rFonts w:ascii="Times New Roman" w:eastAsia="Times New Roman" w:hAnsi="Times New Roman" w:cs="Times New Roman"/>
                <w:sz w:val="20"/>
                <w:szCs w:val="20"/>
              </w:rPr>
              <w:t>И.К.Сухарев</w:t>
            </w:r>
            <w:proofErr w:type="spellEnd"/>
          </w:p>
        </w:tc>
        <w:tc>
          <w:tcPr>
            <w:tcW w:w="1417" w:type="dxa"/>
          </w:tcPr>
          <w:p w14:paraId="7F3BF56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18.04.2022 назначен ответственный комитет</w:t>
            </w:r>
          </w:p>
        </w:tc>
        <w:tc>
          <w:tcPr>
            <w:tcW w:w="6663" w:type="dxa"/>
          </w:tcPr>
          <w:p w14:paraId="3A4228C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Законопроектом предлагается прямо в законе закрепить случаи, когда приостановление предоставления коммунальной услуги невозможно, а именно услуги по отоплению, электроснабжению (газоснабжению, в случае если газ используется на цели отопления в отопительный период), а в многоквартирных домах предлагается запретить отключение услуги холодного водоснабжения и водоотведения, электроснабжения в случае их неполной оплаты потребителем.</w:t>
            </w:r>
          </w:p>
        </w:tc>
      </w:tr>
      <w:tr w:rsidR="00AE2E83" w:rsidRPr="00AE2E83" w14:paraId="7C3DE858" w14:textId="77777777" w:rsidTr="00945FA2">
        <w:tc>
          <w:tcPr>
            <w:tcW w:w="600" w:type="dxa"/>
          </w:tcPr>
          <w:p w14:paraId="28FEAF9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DA23441"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107057-7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432" w:type="dxa"/>
          </w:tcPr>
          <w:p w14:paraId="62BB6EA3" w14:textId="77777777" w:rsidR="00F059DB" w:rsidRPr="00AE2E83" w:rsidRDefault="00920552" w:rsidP="00945FA2">
            <w:pPr>
              <w:spacing w:after="200"/>
              <w:rPr>
                <w:rFonts w:ascii="Times New Roman" w:eastAsia="Times New Roman" w:hAnsi="Times New Roman" w:cs="Times New Roman"/>
                <w:sz w:val="20"/>
                <w:szCs w:val="20"/>
              </w:rPr>
            </w:pPr>
            <w:hyperlink r:id="rId40">
              <w:r w:rsidR="00F059DB" w:rsidRPr="00AE2E83">
                <w:rPr>
                  <w:rFonts w:ascii="Times New Roman" w:eastAsia="Times New Roman" w:hAnsi="Times New Roman" w:cs="Times New Roman"/>
                  <w:sz w:val="20"/>
                  <w:szCs w:val="20"/>
                  <w:u w:val="single"/>
                </w:rPr>
                <w:t>https://sozd.duma.gov.ru/bill/107057-7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B9058E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РФ</w:t>
            </w:r>
          </w:p>
        </w:tc>
        <w:tc>
          <w:tcPr>
            <w:tcW w:w="1417" w:type="dxa"/>
          </w:tcPr>
          <w:p w14:paraId="7BB063A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18.10.2021 направлен для рассмотрения во 2 чтении, назначен ответственный комитет </w:t>
            </w:r>
          </w:p>
        </w:tc>
        <w:tc>
          <w:tcPr>
            <w:tcW w:w="6663" w:type="dxa"/>
          </w:tcPr>
          <w:p w14:paraId="38EBB23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внести следующие изменения в Жилищный кодекс Российской Федерации:</w:t>
            </w:r>
          </w:p>
          <w:p w14:paraId="451FE86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w:t>
            </w:r>
          </w:p>
          <w:p w14:paraId="74229E4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и обеспечения его сохранности;</w:t>
            </w:r>
          </w:p>
          <w:p w14:paraId="6F1E660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AE2E83" w:rsidRPr="00AE2E83" w14:paraId="3EBA93C6" w14:textId="77777777" w:rsidTr="00945FA2">
        <w:tc>
          <w:tcPr>
            <w:tcW w:w="600" w:type="dxa"/>
          </w:tcPr>
          <w:p w14:paraId="6E07804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0D073C4"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постановления Правительства РФ «О порядке и основаниях признания объекта капитального строительства аварийным и подлежащим сносу или реконструкции, о внесении изменений в постановление Правительства Российской Федерации от 28 января 2006 г. № 47 и о признании утратившим силу </w:t>
            </w:r>
            <w:r w:rsidRPr="00AE2E83">
              <w:rPr>
                <w:rFonts w:ascii="Times New Roman" w:eastAsia="Times New Roman" w:hAnsi="Times New Roman" w:cs="Times New Roman"/>
                <w:sz w:val="20"/>
                <w:szCs w:val="20"/>
              </w:rPr>
              <w:lastRenderedPageBreak/>
              <w:t>постановления Правительства Российской Федерации от 17 мая 2017 г. № 577»</w:t>
            </w:r>
          </w:p>
        </w:tc>
        <w:tc>
          <w:tcPr>
            <w:tcW w:w="1432" w:type="dxa"/>
          </w:tcPr>
          <w:p w14:paraId="47F5EF8F" w14:textId="77777777" w:rsidR="00F059DB" w:rsidRPr="00AE2E83" w:rsidRDefault="00F059DB" w:rsidP="00945FA2">
            <w:pPr>
              <w:numPr>
                <w:ilvl w:val="0"/>
                <w:numId w:val="1"/>
              </w:numPr>
              <w:spacing w:after="200"/>
              <w:rPr>
                <w:rFonts w:ascii="Times New Roman" w:eastAsia="Times New Roman" w:hAnsi="Times New Roman" w:cs="Times New Roman"/>
                <w:sz w:val="20"/>
                <w:szCs w:val="20"/>
              </w:rPr>
            </w:pPr>
          </w:p>
          <w:p w14:paraId="40F4141F" w14:textId="77777777" w:rsidR="00F059DB" w:rsidRPr="00AE2E83" w:rsidRDefault="00F059DB" w:rsidP="00945FA2">
            <w:pPr>
              <w:numPr>
                <w:ilvl w:val="0"/>
                <w:numId w:val="1"/>
              </w:numPr>
              <w:spacing w:after="200"/>
              <w:rPr>
                <w:rFonts w:ascii="Times New Roman" w:eastAsia="Times New Roman" w:hAnsi="Times New Roman" w:cs="Times New Roman"/>
                <w:sz w:val="20"/>
                <w:szCs w:val="20"/>
              </w:rPr>
            </w:pPr>
          </w:p>
        </w:tc>
        <w:tc>
          <w:tcPr>
            <w:tcW w:w="1559" w:type="dxa"/>
            <w:gridSpan w:val="2"/>
          </w:tcPr>
          <w:p w14:paraId="6EB4B49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РФ</w:t>
            </w:r>
          </w:p>
        </w:tc>
        <w:tc>
          <w:tcPr>
            <w:tcW w:w="1417" w:type="dxa"/>
          </w:tcPr>
          <w:p w14:paraId="257FE735" w14:textId="77777777" w:rsidR="00F059DB" w:rsidRPr="00AE2E83" w:rsidRDefault="00F059DB" w:rsidP="00945FA2">
            <w:pPr>
              <w:numPr>
                <w:ilvl w:val="0"/>
                <w:numId w:val="2"/>
              </w:numPr>
              <w:spacing w:after="200"/>
              <w:rPr>
                <w:rFonts w:ascii="Times New Roman" w:eastAsia="Times New Roman" w:hAnsi="Times New Roman" w:cs="Times New Roman"/>
                <w:sz w:val="20"/>
                <w:szCs w:val="20"/>
              </w:rPr>
            </w:pPr>
          </w:p>
        </w:tc>
        <w:tc>
          <w:tcPr>
            <w:tcW w:w="6663" w:type="dxa"/>
          </w:tcPr>
          <w:p w14:paraId="36D5AF80" w14:textId="77777777" w:rsidR="00F059DB" w:rsidRPr="00AE2E83" w:rsidRDefault="00F059DB" w:rsidP="00945FA2">
            <w:pPr>
              <w:spacing w:after="200"/>
              <w:rPr>
                <w:rFonts w:ascii="Times New Roman" w:eastAsia="Times New Roman" w:hAnsi="Times New Roman" w:cs="Times New Roman"/>
                <w:sz w:val="20"/>
                <w:szCs w:val="20"/>
              </w:rPr>
            </w:pPr>
          </w:p>
        </w:tc>
      </w:tr>
      <w:tr w:rsidR="00AE2E83" w:rsidRPr="00AE2E83" w14:paraId="15CBDB84" w14:textId="77777777" w:rsidTr="00945FA2">
        <w:tc>
          <w:tcPr>
            <w:tcW w:w="600" w:type="dxa"/>
          </w:tcPr>
          <w:p w14:paraId="16C3D758"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228F839"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«О малоэтажных жилых комплексах, управлении общим имуществом малоэтажных жилых комплексов» (ID проекта: 02/04/02-22/00125040)</w:t>
            </w:r>
          </w:p>
        </w:tc>
        <w:tc>
          <w:tcPr>
            <w:tcW w:w="1432" w:type="dxa"/>
          </w:tcPr>
          <w:p w14:paraId="28C797D2" w14:textId="77777777" w:rsidR="00F059DB" w:rsidRPr="00AE2E83" w:rsidRDefault="00920552" w:rsidP="00945FA2">
            <w:pPr>
              <w:spacing w:after="200"/>
              <w:rPr>
                <w:rFonts w:ascii="Times New Roman" w:eastAsia="Times New Roman" w:hAnsi="Times New Roman" w:cs="Times New Roman"/>
                <w:sz w:val="20"/>
                <w:szCs w:val="20"/>
              </w:rPr>
            </w:pPr>
            <w:hyperlink r:id="rId41" w:anchor="npa=125040">
              <w:r w:rsidR="00F059DB" w:rsidRPr="00AE2E83">
                <w:rPr>
                  <w:rFonts w:ascii="Times New Roman" w:eastAsia="Times New Roman" w:hAnsi="Times New Roman" w:cs="Times New Roman"/>
                  <w:sz w:val="20"/>
                  <w:szCs w:val="20"/>
                  <w:u w:val="single"/>
                </w:rPr>
                <w:t>https://regulation.gov.ru/projects/List/AdvancedSearch#npa=125040</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0C18298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Минстрой России</w:t>
            </w:r>
          </w:p>
        </w:tc>
        <w:tc>
          <w:tcPr>
            <w:tcW w:w="1417" w:type="dxa"/>
          </w:tcPr>
          <w:p w14:paraId="15FE22D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Проходит процедуру ОРВ</w:t>
            </w:r>
          </w:p>
        </w:tc>
        <w:tc>
          <w:tcPr>
            <w:tcW w:w="6663" w:type="dxa"/>
          </w:tcPr>
          <w:p w14:paraId="518C7E0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направлен на урегулирование отношений, связанных с возникновением у собственников индивидуальных жилых домов в малоэтажных жилых комплексах права общей долевой собственности на общее имущество. </w:t>
            </w:r>
          </w:p>
        </w:tc>
      </w:tr>
      <w:tr w:rsidR="00AE2E83" w:rsidRPr="00AE2E83" w14:paraId="4E5B7014" w14:textId="77777777" w:rsidTr="00945FA2">
        <w:tc>
          <w:tcPr>
            <w:tcW w:w="600" w:type="dxa"/>
          </w:tcPr>
          <w:p w14:paraId="48B10BED"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B236D0C"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РФ “</w:t>
            </w:r>
            <w:r w:rsidRPr="00AE2E83">
              <w:rPr>
                <w:rFonts w:ascii="Times New Roman" w:eastAsia="Times New Roman" w:hAnsi="Times New Roman" w:cs="Times New Roman"/>
                <w:sz w:val="20"/>
                <w:szCs w:val="20"/>
                <w:highlight w:val="white"/>
              </w:rPr>
              <w:t>О внесении изменений в постановление Правительства Российской Федерации от 26 марта 2019 г. № 319”</w:t>
            </w:r>
          </w:p>
        </w:tc>
        <w:tc>
          <w:tcPr>
            <w:tcW w:w="1432" w:type="dxa"/>
          </w:tcPr>
          <w:p w14:paraId="291B390E" w14:textId="77777777" w:rsidR="00F059DB" w:rsidRPr="00AE2E83" w:rsidRDefault="00920552" w:rsidP="00945FA2">
            <w:pPr>
              <w:spacing w:after="200"/>
              <w:rPr>
                <w:rFonts w:ascii="Times New Roman" w:eastAsia="Times New Roman" w:hAnsi="Times New Roman" w:cs="Times New Roman"/>
                <w:sz w:val="20"/>
                <w:szCs w:val="20"/>
              </w:rPr>
            </w:pPr>
            <w:hyperlink r:id="rId42" w:anchor="npa=124727">
              <w:r w:rsidR="00F059DB" w:rsidRPr="00AE2E83">
                <w:rPr>
                  <w:rFonts w:ascii="Times New Roman" w:eastAsia="Times New Roman" w:hAnsi="Times New Roman" w:cs="Times New Roman"/>
                  <w:sz w:val="20"/>
                  <w:szCs w:val="20"/>
                  <w:u w:val="single"/>
                </w:rPr>
                <w:t>https://regulation.gov.ru/projects/List/AdvancedSearch#npa=124727</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468A3CF"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Минстрой России </w:t>
            </w:r>
          </w:p>
        </w:tc>
        <w:tc>
          <w:tcPr>
            <w:tcW w:w="1417" w:type="dxa"/>
          </w:tcPr>
          <w:p w14:paraId="0D60E7E3"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59AC9EF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РФ направлен на установление перечня сведений и документов, которые необходимо размещать в системе жилищного строительства.</w:t>
            </w:r>
          </w:p>
        </w:tc>
      </w:tr>
      <w:tr w:rsidR="00AE2E83" w:rsidRPr="00AE2E83" w14:paraId="46A602B5" w14:textId="77777777" w:rsidTr="00945FA2">
        <w:tc>
          <w:tcPr>
            <w:tcW w:w="600" w:type="dxa"/>
          </w:tcPr>
          <w:p w14:paraId="24E77CE5"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FAF178F"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 122372-8 “О внесении изменений в статьи 169 и 171 Жилищного кодекса Российской Федерации”</w:t>
            </w:r>
          </w:p>
        </w:tc>
        <w:tc>
          <w:tcPr>
            <w:tcW w:w="1432" w:type="dxa"/>
          </w:tcPr>
          <w:p w14:paraId="5B27B5E5" w14:textId="77777777" w:rsidR="00F059DB" w:rsidRPr="00AE2E83" w:rsidRDefault="00920552" w:rsidP="00945FA2">
            <w:pPr>
              <w:spacing w:after="200"/>
              <w:rPr>
                <w:rFonts w:ascii="Times New Roman" w:eastAsia="Times New Roman" w:hAnsi="Times New Roman" w:cs="Times New Roman"/>
                <w:sz w:val="20"/>
                <w:szCs w:val="20"/>
              </w:rPr>
            </w:pPr>
            <w:hyperlink r:id="rId43" w:anchor="bh_note">
              <w:r w:rsidR="00F059DB" w:rsidRPr="00AE2E83">
                <w:rPr>
                  <w:rFonts w:ascii="Times New Roman" w:eastAsia="Times New Roman" w:hAnsi="Times New Roman" w:cs="Times New Roman"/>
                  <w:sz w:val="20"/>
                  <w:szCs w:val="20"/>
                  <w:u w:val="single"/>
                </w:rPr>
                <w:t>https://sozd.duma.gov.ru/bill/122372-8#bh_note</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D79F014"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Депутаты Государственной Думы </w:t>
            </w:r>
            <w:proofErr w:type="spellStart"/>
            <w:r w:rsidRPr="00AE2E83">
              <w:rPr>
                <w:rFonts w:ascii="Times New Roman" w:eastAsia="Times New Roman" w:hAnsi="Times New Roman" w:cs="Times New Roman"/>
                <w:sz w:val="20"/>
                <w:szCs w:val="20"/>
                <w:highlight w:val="white"/>
              </w:rPr>
              <w:t>С.И.Неверов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С.А.Пахомов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П.Р.Качкаев</w:t>
            </w:r>
            <w:proofErr w:type="spellEnd"/>
          </w:p>
        </w:tc>
        <w:tc>
          <w:tcPr>
            <w:tcW w:w="1417" w:type="dxa"/>
          </w:tcPr>
          <w:p w14:paraId="69FBF99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15.06.2022 предложено принять в I чтении</w:t>
            </w:r>
          </w:p>
        </w:tc>
        <w:tc>
          <w:tcPr>
            <w:tcW w:w="6663" w:type="dxa"/>
          </w:tcPr>
          <w:p w14:paraId="02A31D4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направлен </w:t>
            </w:r>
            <w:proofErr w:type="gramStart"/>
            <w:r w:rsidRPr="00AE2E83">
              <w:rPr>
                <w:rFonts w:ascii="Times New Roman" w:eastAsia="Times New Roman" w:hAnsi="Times New Roman" w:cs="Times New Roman"/>
                <w:sz w:val="20"/>
                <w:szCs w:val="20"/>
              </w:rPr>
              <w:t>на  предоставление</w:t>
            </w:r>
            <w:proofErr w:type="gramEnd"/>
            <w:r w:rsidRPr="00AE2E83">
              <w:rPr>
                <w:rFonts w:ascii="Times New Roman" w:eastAsia="Times New Roman" w:hAnsi="Times New Roman" w:cs="Times New Roman"/>
                <w:sz w:val="20"/>
                <w:szCs w:val="20"/>
              </w:rPr>
              <w:t xml:space="preserve"> гражданам компенсации расходов взноса на капитальный ремонт общего имущества в многоквартирном доме. Такая компенсация устанавливается законом субъекта Российской Федерации и может предусматривать, как частичное освобождение инвалидов, а также полное или частичное освобождение неработающих собственников жилых помещений, достигших возраста 70 или 80 лет, от уплаты взносов за капитальный ремонт.</w:t>
            </w:r>
          </w:p>
        </w:tc>
      </w:tr>
      <w:tr w:rsidR="00AE2E83" w:rsidRPr="00AE2E83" w14:paraId="29805535" w14:textId="77777777" w:rsidTr="00945FA2">
        <w:tc>
          <w:tcPr>
            <w:tcW w:w="600" w:type="dxa"/>
          </w:tcPr>
          <w:p w14:paraId="69C2A728"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B938C5C"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«О внесении изменений в часть 4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432" w:type="dxa"/>
          </w:tcPr>
          <w:p w14:paraId="167C95AB" w14:textId="77777777" w:rsidR="00F059DB" w:rsidRPr="00AE2E83" w:rsidRDefault="00920552" w:rsidP="00945FA2">
            <w:pPr>
              <w:spacing w:after="200"/>
              <w:rPr>
                <w:rFonts w:ascii="Times New Roman" w:eastAsia="Times New Roman" w:hAnsi="Times New Roman" w:cs="Times New Roman"/>
                <w:sz w:val="20"/>
                <w:szCs w:val="20"/>
              </w:rPr>
            </w:pPr>
            <w:hyperlink r:id="rId44">
              <w:r w:rsidR="00F059DB" w:rsidRPr="00AE2E83">
                <w:rPr>
                  <w:rFonts w:ascii="Times New Roman" w:eastAsia="Times New Roman" w:hAnsi="Times New Roman" w:cs="Times New Roman"/>
                  <w:sz w:val="20"/>
                  <w:szCs w:val="20"/>
                  <w:u w:val="single"/>
                </w:rPr>
                <w:t>https://sozd.duma.gov.ru/bill/36447-8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486787E"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Депутаты Государственной Думы </w:t>
            </w:r>
            <w:proofErr w:type="spellStart"/>
            <w:r w:rsidRPr="00AE2E83">
              <w:rPr>
                <w:rFonts w:ascii="Times New Roman" w:eastAsia="Times New Roman" w:hAnsi="Times New Roman" w:cs="Times New Roman"/>
                <w:sz w:val="20"/>
                <w:szCs w:val="20"/>
                <w:highlight w:val="white"/>
              </w:rPr>
              <w:t>А.Г.Аксаков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К.М.Бахарев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О.В.Савченко</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А.Н.Свистунов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О.Д.Димов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В.С.Макаров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Н.Г.Цед</w:t>
            </w:r>
            <w:proofErr w:type="spellEnd"/>
            <w:r w:rsidRPr="00AE2E83">
              <w:rPr>
                <w:rFonts w:ascii="Times New Roman" w:eastAsia="Times New Roman" w:hAnsi="Times New Roman" w:cs="Times New Roman"/>
                <w:sz w:val="20"/>
                <w:szCs w:val="20"/>
                <w:highlight w:val="white"/>
              </w:rPr>
              <w:t xml:space="preserve">; Сенаторы Российской Федерации </w:t>
            </w:r>
            <w:proofErr w:type="spellStart"/>
            <w:r w:rsidRPr="00AE2E83">
              <w:rPr>
                <w:rFonts w:ascii="Times New Roman" w:eastAsia="Times New Roman" w:hAnsi="Times New Roman" w:cs="Times New Roman"/>
                <w:sz w:val="20"/>
                <w:szCs w:val="20"/>
                <w:highlight w:val="white"/>
              </w:rPr>
              <w:lastRenderedPageBreak/>
              <w:t>Н.А.Журавлев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М.М.Ульбашев</w:t>
            </w:r>
            <w:proofErr w:type="spellEnd"/>
          </w:p>
        </w:tc>
        <w:tc>
          <w:tcPr>
            <w:tcW w:w="1417" w:type="dxa"/>
          </w:tcPr>
          <w:p w14:paraId="75C95C8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lastRenderedPageBreak/>
              <w:t>20.12.2021 назначен ответственный комитет</w:t>
            </w:r>
          </w:p>
        </w:tc>
        <w:tc>
          <w:tcPr>
            <w:tcW w:w="6663" w:type="dxa"/>
          </w:tcPr>
          <w:p w14:paraId="48EF905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В целях исключения давления со стороны застройщика на участников строительства и урегулирования отношений законопроектом предлагается уточнить в Законе №214-ФЗ норму о сроке условного депонирования. Так, предлагается уточнить, что счет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 xml:space="preserve"> открывается на срок не менее срока ввода эксплуатацию многоквартирного дома и (или) иного объекта недвижимости, но не более чем на пять лет. Если строительство (создание) многоквартирного дома и (или) иного объекта недвижимости не может быть завершено в предусмотренный договором участия в долевом строительстве срок, продление срока условного депонирования осуществляется без заявления сторон договора счета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 xml:space="preserve"> при условии, что участником долевого строительства в уполномоченный банк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 xml:space="preserve">-агент) не направлено уведомление о закрытии счета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 xml:space="preserve">. При этом общий срок условного депонирования денежных средств не может превышать пяти лет с даты заключения договора счета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 xml:space="preserve">. В свою очередь, гражданин всегда может расторгнуть договор участия в долевом </w:t>
            </w:r>
            <w:r w:rsidRPr="00AE2E83">
              <w:rPr>
                <w:rFonts w:ascii="Times New Roman" w:eastAsia="Times New Roman" w:hAnsi="Times New Roman" w:cs="Times New Roman"/>
                <w:sz w:val="20"/>
                <w:szCs w:val="20"/>
              </w:rPr>
              <w:lastRenderedPageBreak/>
              <w:t xml:space="preserve">строительстве по основаниям, предусмотренным статьей 9 Закона № 214-ФЗ, и вернуть денежные средства со счета </w:t>
            </w:r>
            <w:proofErr w:type="spellStart"/>
            <w:r w:rsidRPr="00AE2E83">
              <w:rPr>
                <w:rFonts w:ascii="Times New Roman" w:eastAsia="Times New Roman" w:hAnsi="Times New Roman" w:cs="Times New Roman"/>
                <w:sz w:val="20"/>
                <w:szCs w:val="20"/>
              </w:rPr>
              <w:t>эскроу</w:t>
            </w:r>
            <w:proofErr w:type="spellEnd"/>
            <w:r w:rsidRPr="00AE2E83">
              <w:rPr>
                <w:rFonts w:ascii="Times New Roman" w:eastAsia="Times New Roman" w:hAnsi="Times New Roman" w:cs="Times New Roman"/>
                <w:sz w:val="20"/>
                <w:szCs w:val="20"/>
              </w:rPr>
              <w:t>.</w:t>
            </w:r>
          </w:p>
        </w:tc>
      </w:tr>
      <w:tr w:rsidR="00AE2E83" w:rsidRPr="00AE2E83" w14:paraId="7807E2C2" w14:textId="77777777" w:rsidTr="00945FA2">
        <w:tc>
          <w:tcPr>
            <w:tcW w:w="600" w:type="dxa"/>
          </w:tcPr>
          <w:p w14:paraId="3B51ADA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78043AD"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№150793-8 “О внесении изменений в Жилищный кодекс Российской Федерации”</w:t>
            </w:r>
          </w:p>
          <w:p w14:paraId="1EB1136D" w14:textId="77777777" w:rsidR="00F059DB" w:rsidRPr="00AE2E83" w:rsidRDefault="00F059DB" w:rsidP="00945FA2">
            <w:pPr>
              <w:spacing w:before="240" w:after="240"/>
              <w:rPr>
                <w:rFonts w:ascii="Times New Roman" w:eastAsia="Times New Roman" w:hAnsi="Times New Roman" w:cs="Times New Roman"/>
                <w:sz w:val="20"/>
                <w:szCs w:val="20"/>
              </w:rPr>
            </w:pPr>
          </w:p>
        </w:tc>
        <w:tc>
          <w:tcPr>
            <w:tcW w:w="1432" w:type="dxa"/>
          </w:tcPr>
          <w:p w14:paraId="0A42EC55" w14:textId="77777777" w:rsidR="00F059DB" w:rsidRPr="00AE2E83" w:rsidRDefault="00920552" w:rsidP="00945FA2">
            <w:pPr>
              <w:spacing w:after="200"/>
              <w:rPr>
                <w:rFonts w:ascii="Times New Roman" w:eastAsia="Times New Roman" w:hAnsi="Times New Roman" w:cs="Times New Roman"/>
                <w:sz w:val="20"/>
                <w:szCs w:val="20"/>
              </w:rPr>
            </w:pPr>
            <w:hyperlink r:id="rId45" w:anchor="bh_histras">
              <w:r w:rsidR="00F059DB" w:rsidRPr="00AE2E83">
                <w:rPr>
                  <w:rFonts w:ascii="Times New Roman" w:eastAsia="Times New Roman" w:hAnsi="Times New Roman" w:cs="Times New Roman"/>
                  <w:sz w:val="20"/>
                  <w:szCs w:val="20"/>
                  <w:u w:val="single"/>
                </w:rPr>
                <w:t>https://sozd.duma.gov.ru/bill/150793-8#bh_histras</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471210A"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Депутаты Государственной Думы </w:t>
            </w:r>
            <w:proofErr w:type="spellStart"/>
            <w:r w:rsidRPr="00AE2E83">
              <w:rPr>
                <w:rFonts w:ascii="Times New Roman" w:eastAsia="Times New Roman" w:hAnsi="Times New Roman" w:cs="Times New Roman"/>
                <w:sz w:val="20"/>
                <w:szCs w:val="20"/>
                <w:highlight w:val="white"/>
              </w:rPr>
              <w:t>С.А.Пахомов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П.Р.Качкаев</w:t>
            </w:r>
            <w:proofErr w:type="spellEnd"/>
            <w:r w:rsidRPr="00AE2E83">
              <w:rPr>
                <w:rFonts w:ascii="Times New Roman" w:eastAsia="Times New Roman" w:hAnsi="Times New Roman" w:cs="Times New Roman"/>
                <w:sz w:val="20"/>
                <w:szCs w:val="20"/>
                <w:highlight w:val="white"/>
              </w:rPr>
              <w:t xml:space="preserve">, </w:t>
            </w:r>
            <w:proofErr w:type="spellStart"/>
            <w:r w:rsidRPr="00AE2E83">
              <w:rPr>
                <w:rFonts w:ascii="Times New Roman" w:eastAsia="Times New Roman" w:hAnsi="Times New Roman" w:cs="Times New Roman"/>
                <w:sz w:val="20"/>
                <w:szCs w:val="20"/>
                <w:highlight w:val="white"/>
              </w:rPr>
              <w:t>А.Б.Выборный</w:t>
            </w:r>
            <w:proofErr w:type="spellEnd"/>
          </w:p>
        </w:tc>
        <w:tc>
          <w:tcPr>
            <w:tcW w:w="1417" w:type="dxa"/>
          </w:tcPr>
          <w:p w14:paraId="430D644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24.06.2022 направлен в ответственный комитет</w:t>
            </w:r>
          </w:p>
        </w:tc>
        <w:tc>
          <w:tcPr>
            <w:tcW w:w="6663" w:type="dxa"/>
          </w:tcPr>
          <w:p w14:paraId="73CC19D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AE2E83" w:rsidRPr="00AE2E83" w14:paraId="6362604B" w14:textId="77777777" w:rsidTr="00945FA2">
        <w:tc>
          <w:tcPr>
            <w:tcW w:w="600" w:type="dxa"/>
          </w:tcPr>
          <w:p w14:paraId="61931958"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3404252"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“О жилых комплексах, об управлении имуществом общего пользования в жилых комплексах”</w:t>
            </w:r>
          </w:p>
        </w:tc>
        <w:tc>
          <w:tcPr>
            <w:tcW w:w="1432" w:type="dxa"/>
          </w:tcPr>
          <w:p w14:paraId="333D3F92" w14:textId="77777777" w:rsidR="00F059DB" w:rsidRPr="00AE2E83" w:rsidRDefault="00920552" w:rsidP="00945FA2">
            <w:pPr>
              <w:spacing w:after="200"/>
              <w:rPr>
                <w:rFonts w:ascii="Times New Roman" w:eastAsia="Times New Roman" w:hAnsi="Times New Roman" w:cs="Times New Roman"/>
                <w:sz w:val="20"/>
                <w:szCs w:val="20"/>
              </w:rPr>
            </w:pPr>
            <w:hyperlink r:id="rId46">
              <w:r w:rsidR="00F059DB" w:rsidRPr="00AE2E83">
                <w:rPr>
                  <w:rFonts w:ascii="Times New Roman" w:eastAsia="Times New Roman" w:hAnsi="Times New Roman" w:cs="Times New Roman"/>
                  <w:sz w:val="20"/>
                  <w:szCs w:val="20"/>
                  <w:u w:val="single"/>
                </w:rPr>
                <w:t>https://sozd.duma.gov.ru/bill/155842-8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FBCA09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Правительство Российской Федерации</w:t>
            </w:r>
          </w:p>
        </w:tc>
        <w:tc>
          <w:tcPr>
            <w:tcW w:w="1417" w:type="dxa"/>
          </w:tcPr>
          <w:p w14:paraId="12690DC2"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01.07.2022 направлен в комитеты</w:t>
            </w:r>
          </w:p>
        </w:tc>
        <w:tc>
          <w:tcPr>
            <w:tcW w:w="6663" w:type="dxa"/>
          </w:tcPr>
          <w:p w14:paraId="6341839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AE2E83" w:rsidRPr="00AE2E83" w14:paraId="3731B75E" w14:textId="77777777" w:rsidTr="00945FA2">
        <w:tc>
          <w:tcPr>
            <w:tcW w:w="600" w:type="dxa"/>
          </w:tcPr>
          <w:p w14:paraId="501503AC"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13AC2F0"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постановления Правительства РФ “О внесении изменений в некоторые акты Правительства Российской Федерации”</w:t>
            </w:r>
          </w:p>
          <w:p w14:paraId="565548C7" w14:textId="77777777" w:rsidR="00F059DB" w:rsidRPr="00AE2E83" w:rsidRDefault="00F059DB" w:rsidP="00945FA2">
            <w:pPr>
              <w:spacing w:before="240" w:after="240"/>
              <w:rPr>
                <w:rFonts w:ascii="Times New Roman" w:eastAsia="Times New Roman" w:hAnsi="Times New Roman" w:cs="Times New Roman"/>
                <w:sz w:val="20"/>
                <w:szCs w:val="20"/>
              </w:rPr>
            </w:pPr>
          </w:p>
        </w:tc>
        <w:tc>
          <w:tcPr>
            <w:tcW w:w="1432" w:type="dxa"/>
          </w:tcPr>
          <w:p w14:paraId="20D5E119" w14:textId="77777777" w:rsidR="00F059DB" w:rsidRPr="00AE2E83" w:rsidRDefault="00920552" w:rsidP="00945FA2">
            <w:pPr>
              <w:spacing w:after="200"/>
              <w:rPr>
                <w:rFonts w:ascii="Times New Roman" w:eastAsia="Times New Roman" w:hAnsi="Times New Roman" w:cs="Times New Roman"/>
                <w:sz w:val="20"/>
                <w:szCs w:val="20"/>
              </w:rPr>
            </w:pPr>
            <w:hyperlink r:id="rId47" w:anchor="departments=20&amp;StartDate=27.6.2022&amp;EndDate=4.7.2022&amp;npa=129181">
              <w:r w:rsidR="00F059DB" w:rsidRPr="00AE2E83">
                <w:rPr>
                  <w:rFonts w:ascii="Times New Roman" w:eastAsia="Times New Roman" w:hAnsi="Times New Roman" w:cs="Times New Roman"/>
                  <w:sz w:val="20"/>
                  <w:szCs w:val="20"/>
                  <w:u w:val="single"/>
                </w:rPr>
                <w:t>https://regulation.gov.ru/projects/List/AdvancedSearch#departments=20&amp;StartDate=27.6.2022&amp;EndDate=4.7.2022&amp;npa=129181</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82937A6"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Минстрой России</w:t>
            </w:r>
          </w:p>
        </w:tc>
        <w:tc>
          <w:tcPr>
            <w:tcW w:w="1417" w:type="dxa"/>
          </w:tcPr>
          <w:p w14:paraId="7048C4A7" w14:textId="77777777" w:rsidR="00F059DB" w:rsidRPr="00AE2E83" w:rsidRDefault="00F059DB" w:rsidP="00945FA2">
            <w:pPr>
              <w:spacing w:after="200"/>
              <w:rPr>
                <w:rFonts w:ascii="Times New Roman" w:eastAsia="Times New Roman" w:hAnsi="Times New Roman" w:cs="Times New Roman"/>
                <w:sz w:val="20"/>
                <w:szCs w:val="20"/>
                <w:highlight w:val="white"/>
              </w:rPr>
            </w:pPr>
          </w:p>
        </w:tc>
        <w:tc>
          <w:tcPr>
            <w:tcW w:w="6663" w:type="dxa"/>
          </w:tcPr>
          <w:p w14:paraId="32AD2358"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AE2E83" w:rsidRPr="00AE2E83" w14:paraId="0606A42E" w14:textId="77777777" w:rsidTr="00F059DB">
        <w:trPr>
          <w:trHeight w:val="260"/>
        </w:trPr>
        <w:tc>
          <w:tcPr>
            <w:tcW w:w="14596" w:type="dxa"/>
            <w:gridSpan w:val="7"/>
            <w:shd w:val="clear" w:color="auto" w:fill="B6D7A8"/>
          </w:tcPr>
          <w:p w14:paraId="0954672B" w14:textId="77777777" w:rsidR="007D3759" w:rsidRPr="00AE2E83" w:rsidRDefault="00AE2E83" w:rsidP="00945FA2">
            <w:pP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ЗЕМЕЛЬНОЕ ЗАКОНОДАТЕЛЬСТВО, ЗОУИТ</w:t>
            </w:r>
          </w:p>
        </w:tc>
      </w:tr>
      <w:tr w:rsidR="00AE2E83" w:rsidRPr="00AE2E83" w14:paraId="65FE5E2A" w14:textId="77777777" w:rsidTr="00945FA2">
        <w:tc>
          <w:tcPr>
            <w:tcW w:w="600" w:type="dxa"/>
          </w:tcPr>
          <w:p w14:paraId="47D53E18"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ABC0033" w14:textId="77777777" w:rsidR="00F059DB" w:rsidRPr="00AE2E83" w:rsidRDefault="00F059DB" w:rsidP="00945FA2">
            <w:pPr>
              <w:spacing w:after="200"/>
              <w:jc w:val="both"/>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w:t>
            </w:r>
            <w:proofErr w:type="gramStart"/>
            <w:r w:rsidRPr="00AE2E83">
              <w:rPr>
                <w:rFonts w:ascii="Times New Roman" w:eastAsia="Times New Roman" w:hAnsi="Times New Roman" w:cs="Times New Roman"/>
                <w:sz w:val="20"/>
                <w:szCs w:val="20"/>
              </w:rPr>
              <w:t>закона  "</w:t>
            </w:r>
            <w:proofErr w:type="gramEnd"/>
            <w:r w:rsidRPr="00AE2E83">
              <w:rPr>
                <w:rFonts w:ascii="Times New Roman" w:eastAsia="Times New Roman" w:hAnsi="Times New Roman" w:cs="Times New Roman"/>
                <w:sz w:val="20"/>
                <w:szCs w:val="20"/>
              </w:rPr>
              <w:t>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432" w:type="dxa"/>
          </w:tcPr>
          <w:p w14:paraId="79608A6D" w14:textId="77777777" w:rsidR="00F059DB" w:rsidRPr="00AE2E83" w:rsidRDefault="00920552" w:rsidP="00945FA2">
            <w:pPr>
              <w:spacing w:after="200"/>
              <w:rPr>
                <w:rFonts w:ascii="Times New Roman" w:eastAsia="Times New Roman" w:hAnsi="Times New Roman" w:cs="Times New Roman"/>
                <w:sz w:val="20"/>
                <w:szCs w:val="20"/>
              </w:rPr>
            </w:pPr>
            <w:hyperlink r:id="rId48" w:anchor="npa=113287">
              <w:r w:rsidR="00F059DB" w:rsidRPr="00AE2E83">
                <w:rPr>
                  <w:rFonts w:ascii="Times New Roman" w:eastAsia="Times New Roman" w:hAnsi="Times New Roman" w:cs="Times New Roman"/>
                  <w:sz w:val="20"/>
                  <w:szCs w:val="20"/>
                  <w:u w:val="single"/>
                </w:rPr>
                <w:t>https://regulation.gov.ru/projects/List/AdvancedSearch#npa=113287</w:t>
              </w:r>
            </w:hyperlink>
          </w:p>
          <w:p w14:paraId="07AB7901" w14:textId="77777777" w:rsidR="00F059DB" w:rsidRPr="00AE2E83" w:rsidRDefault="00F059DB" w:rsidP="00945FA2">
            <w:pPr>
              <w:spacing w:after="200"/>
              <w:rPr>
                <w:rFonts w:ascii="Times New Roman" w:eastAsia="Times New Roman" w:hAnsi="Times New Roman" w:cs="Times New Roman"/>
                <w:sz w:val="20"/>
                <w:szCs w:val="20"/>
              </w:rPr>
            </w:pPr>
          </w:p>
        </w:tc>
        <w:tc>
          <w:tcPr>
            <w:tcW w:w="1559" w:type="dxa"/>
            <w:gridSpan w:val="2"/>
          </w:tcPr>
          <w:p w14:paraId="584DC32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Росреестр </w:t>
            </w:r>
          </w:p>
        </w:tc>
        <w:tc>
          <w:tcPr>
            <w:tcW w:w="1417" w:type="dxa"/>
          </w:tcPr>
          <w:p w14:paraId="3A4473F4"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Рассмотрение в Правительстве Российской Федерации (не внесен в ГД) </w:t>
            </w:r>
          </w:p>
        </w:tc>
        <w:tc>
          <w:tcPr>
            <w:tcW w:w="6663" w:type="dxa"/>
          </w:tcPr>
          <w:p w14:paraId="6F2127B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AE2E83" w:rsidRPr="00AE2E83" w14:paraId="592D247C" w14:textId="77777777" w:rsidTr="00945FA2">
        <w:tc>
          <w:tcPr>
            <w:tcW w:w="600" w:type="dxa"/>
          </w:tcPr>
          <w:p w14:paraId="6A6F6FA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01B90A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Федерального закона "О внесении изменений в Федеральный закон "О </w:t>
            </w:r>
            <w:proofErr w:type="spellStart"/>
            <w:r w:rsidRPr="00AE2E83">
              <w:rPr>
                <w:rFonts w:ascii="Times New Roman" w:eastAsia="Times New Roman" w:hAnsi="Times New Roman" w:cs="Times New Roman"/>
                <w:sz w:val="20"/>
                <w:szCs w:val="20"/>
              </w:rPr>
              <w:lastRenderedPageBreak/>
              <w:t>санитарно</w:t>
            </w:r>
            <w:proofErr w:type="spellEnd"/>
            <w:r w:rsidRPr="00AE2E83">
              <w:rPr>
                <w:rFonts w:ascii="Times New Roman" w:eastAsia="Times New Roman" w:hAnsi="Times New Roman" w:cs="Times New Roman"/>
                <w:sz w:val="20"/>
                <w:szCs w:val="20"/>
              </w:rPr>
              <w:t xml:space="preserve"> -эпидемиологическом благополучии населения"</w:t>
            </w:r>
          </w:p>
          <w:p w14:paraId="4C88D325" w14:textId="77777777" w:rsidR="00F059DB" w:rsidRPr="00AE2E83" w:rsidRDefault="00F059DB" w:rsidP="00945FA2">
            <w:pPr>
              <w:spacing w:after="200"/>
              <w:jc w:val="both"/>
              <w:rPr>
                <w:rFonts w:ascii="Times New Roman" w:eastAsia="Times New Roman" w:hAnsi="Times New Roman" w:cs="Times New Roman"/>
                <w:sz w:val="20"/>
                <w:szCs w:val="20"/>
              </w:rPr>
            </w:pPr>
          </w:p>
        </w:tc>
        <w:tc>
          <w:tcPr>
            <w:tcW w:w="1432" w:type="dxa"/>
          </w:tcPr>
          <w:p w14:paraId="38191E0A" w14:textId="77777777" w:rsidR="00F059DB" w:rsidRPr="00AE2E83" w:rsidRDefault="00920552" w:rsidP="00945FA2">
            <w:pPr>
              <w:spacing w:after="200"/>
              <w:rPr>
                <w:rFonts w:ascii="Times New Roman" w:eastAsia="Times New Roman" w:hAnsi="Times New Roman" w:cs="Times New Roman"/>
                <w:sz w:val="20"/>
                <w:szCs w:val="20"/>
              </w:rPr>
            </w:pPr>
            <w:hyperlink r:id="rId49" w:anchor="npa=121625">
              <w:r w:rsidR="00F059DB" w:rsidRPr="00AE2E83">
                <w:rPr>
                  <w:rFonts w:ascii="Times New Roman" w:eastAsia="Times New Roman" w:hAnsi="Times New Roman" w:cs="Times New Roman"/>
                  <w:sz w:val="20"/>
                  <w:szCs w:val="20"/>
                  <w:u w:val="single"/>
                </w:rPr>
                <w:t>https://regulation.gov.ru/projects/List/Adva</w:t>
              </w:r>
              <w:r w:rsidR="00F059DB" w:rsidRPr="00AE2E83">
                <w:rPr>
                  <w:rFonts w:ascii="Times New Roman" w:eastAsia="Times New Roman" w:hAnsi="Times New Roman" w:cs="Times New Roman"/>
                  <w:sz w:val="20"/>
                  <w:szCs w:val="20"/>
                  <w:u w:val="single"/>
                </w:rPr>
                <w:lastRenderedPageBreak/>
                <w:t>ncedSearch#npa=121625</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6A2392E"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lastRenderedPageBreak/>
              <w:t xml:space="preserve">Роспотребнадзор </w:t>
            </w:r>
          </w:p>
        </w:tc>
        <w:tc>
          <w:tcPr>
            <w:tcW w:w="1417" w:type="dxa"/>
          </w:tcPr>
          <w:p w14:paraId="0878617F" w14:textId="77777777" w:rsidR="00F059DB" w:rsidRPr="00AE2E83" w:rsidRDefault="00F059DB" w:rsidP="00945FA2">
            <w:pPr>
              <w:spacing w:after="200"/>
              <w:jc w:val="both"/>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 xml:space="preserve">Проводятся публичные обсуждения в </w:t>
            </w:r>
            <w:r w:rsidRPr="00AE2E83">
              <w:rPr>
                <w:rFonts w:ascii="Times New Roman" w:eastAsia="Times New Roman" w:hAnsi="Times New Roman" w:cs="Times New Roman"/>
                <w:sz w:val="20"/>
                <w:szCs w:val="20"/>
                <w:highlight w:val="white"/>
              </w:rPr>
              <w:lastRenderedPageBreak/>
              <w:t>отношении текста проекта нормативно правового акта и антикоррупционная экспертиза</w:t>
            </w:r>
            <w:r w:rsidRPr="00AE2E83">
              <w:rPr>
                <w:rFonts w:ascii="Times New Roman" w:eastAsia="Times New Roman" w:hAnsi="Times New Roman" w:cs="Times New Roman"/>
                <w:sz w:val="20"/>
                <w:szCs w:val="20"/>
              </w:rPr>
              <w:t xml:space="preserve"> (не внесен в ГД ФС РФ)</w:t>
            </w:r>
          </w:p>
          <w:p w14:paraId="0D40F911"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109FAFE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lastRenderedPageBreak/>
              <w:t>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w:t>
            </w:r>
            <w:r w:rsidRPr="00AE2E83">
              <w:rPr>
                <w:rFonts w:ascii="Times New Roman" w:eastAsia="Times New Roman" w:hAnsi="Times New Roman" w:cs="Times New Roman"/>
                <w:sz w:val="20"/>
                <w:szCs w:val="20"/>
                <w:highlight w:val="white"/>
              </w:rPr>
              <w:lastRenderedPageBreak/>
              <w:t xml:space="preserve">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AE2E83" w:rsidRPr="00AE2E83" w14:paraId="62C04282" w14:textId="77777777" w:rsidTr="00945FA2">
        <w:tc>
          <w:tcPr>
            <w:tcW w:w="600" w:type="dxa"/>
          </w:tcPr>
          <w:p w14:paraId="33DD9FE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84B7E16" w14:textId="77777777" w:rsidR="00F059DB" w:rsidRPr="00AE2E83" w:rsidRDefault="00F059DB" w:rsidP="00945FA2">
            <w:pPr>
              <w:pStyle w:val="3"/>
              <w:keepNext w:val="0"/>
              <w:keepLines w:val="0"/>
              <w:outlineLvl w:val="2"/>
              <w:rPr>
                <w:rFonts w:ascii="Times New Roman" w:eastAsia="Times New Roman" w:hAnsi="Times New Roman" w:cs="Times New Roman"/>
                <w:b w:val="0"/>
                <w:color w:val="auto"/>
                <w:sz w:val="20"/>
                <w:szCs w:val="20"/>
              </w:rPr>
            </w:pPr>
            <w:bookmarkStart w:id="0" w:name="_gjdgxs" w:colFirst="0" w:colLast="0"/>
            <w:bookmarkEnd w:id="0"/>
            <w:r w:rsidRPr="00AE2E83">
              <w:rPr>
                <w:rFonts w:ascii="Times New Roman" w:eastAsia="Times New Roman" w:hAnsi="Times New Roman" w:cs="Times New Roman"/>
                <w:b w:val="0"/>
                <w:color w:val="auto"/>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14:paraId="6330FBCA" w14:textId="77777777" w:rsidR="00F059DB" w:rsidRPr="00AE2E83" w:rsidRDefault="00F059DB" w:rsidP="00945FA2">
            <w:pPr>
              <w:pStyle w:val="3"/>
              <w:keepNext w:val="0"/>
              <w:keepLines w:val="0"/>
              <w:outlineLvl w:val="2"/>
              <w:rPr>
                <w:rFonts w:ascii="Times New Roman" w:eastAsia="Times New Roman" w:hAnsi="Times New Roman" w:cs="Times New Roman"/>
                <w:b w:val="0"/>
                <w:color w:val="auto"/>
                <w:sz w:val="20"/>
                <w:szCs w:val="20"/>
              </w:rPr>
            </w:pPr>
            <w:bookmarkStart w:id="1" w:name="_30j0zll" w:colFirst="0" w:colLast="0"/>
            <w:bookmarkEnd w:id="1"/>
            <w:r w:rsidRPr="00AE2E83">
              <w:rPr>
                <w:rFonts w:ascii="Times New Roman" w:eastAsia="Times New Roman" w:hAnsi="Times New Roman" w:cs="Times New Roman"/>
                <w:b w:val="0"/>
                <w:color w:val="auto"/>
                <w:sz w:val="20"/>
                <w:szCs w:val="20"/>
              </w:rPr>
              <w:t>(в целях совершенствования определения видов разрешенного использования земельных участков)</w:t>
            </w:r>
          </w:p>
          <w:p w14:paraId="69386081" w14:textId="77777777" w:rsidR="00F059DB" w:rsidRPr="00AE2E83" w:rsidRDefault="00F059DB" w:rsidP="00945FA2">
            <w:pPr>
              <w:spacing w:before="240" w:after="240"/>
              <w:rPr>
                <w:rFonts w:ascii="Times New Roman" w:eastAsia="Times New Roman" w:hAnsi="Times New Roman" w:cs="Times New Roman"/>
                <w:b/>
                <w:sz w:val="20"/>
                <w:szCs w:val="20"/>
              </w:rPr>
            </w:pPr>
          </w:p>
        </w:tc>
        <w:tc>
          <w:tcPr>
            <w:tcW w:w="1432" w:type="dxa"/>
          </w:tcPr>
          <w:p w14:paraId="32DB12D3" w14:textId="77777777" w:rsidR="00F059DB" w:rsidRPr="00AE2E83" w:rsidRDefault="00920552" w:rsidP="00945FA2">
            <w:pPr>
              <w:spacing w:before="240" w:after="240"/>
              <w:rPr>
                <w:rFonts w:ascii="Times New Roman" w:eastAsia="Times New Roman" w:hAnsi="Times New Roman" w:cs="Times New Roman"/>
                <w:sz w:val="20"/>
                <w:szCs w:val="20"/>
                <w:u w:val="single"/>
              </w:rPr>
            </w:pPr>
            <w:hyperlink r:id="rId50">
              <w:r w:rsidR="00F059DB" w:rsidRPr="00AE2E83">
                <w:rPr>
                  <w:rFonts w:ascii="Times New Roman" w:eastAsia="Times New Roman" w:hAnsi="Times New Roman" w:cs="Times New Roman"/>
                  <w:sz w:val="20"/>
                  <w:szCs w:val="20"/>
                  <w:u w:val="single"/>
                </w:rPr>
                <w:t>http://sozd.duma.gov.ru/bill/496293-7</w:t>
              </w:r>
            </w:hyperlink>
          </w:p>
          <w:p w14:paraId="196DF9F4" w14:textId="77777777" w:rsidR="00F059DB" w:rsidRPr="00AE2E83" w:rsidRDefault="00F059DB" w:rsidP="00945FA2">
            <w:pPr>
              <w:spacing w:after="200"/>
              <w:rPr>
                <w:rFonts w:ascii="Times New Roman" w:eastAsia="Times New Roman" w:hAnsi="Times New Roman" w:cs="Times New Roman"/>
                <w:sz w:val="20"/>
                <w:szCs w:val="20"/>
              </w:rPr>
            </w:pPr>
          </w:p>
        </w:tc>
        <w:tc>
          <w:tcPr>
            <w:tcW w:w="1559" w:type="dxa"/>
            <w:gridSpan w:val="2"/>
          </w:tcPr>
          <w:p w14:paraId="2B1ABC3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3BB26045"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Рассмотрение законопроекта во втором чтении</w:t>
            </w:r>
          </w:p>
          <w:p w14:paraId="452400F2" w14:textId="77777777" w:rsidR="00F059DB" w:rsidRPr="00AE2E83" w:rsidRDefault="00F059DB" w:rsidP="00945FA2">
            <w:pPr>
              <w:rPr>
                <w:rFonts w:ascii="Times New Roman" w:eastAsia="Times New Roman" w:hAnsi="Times New Roman" w:cs="Times New Roman"/>
                <w:sz w:val="20"/>
                <w:szCs w:val="20"/>
                <w:highlight w:val="white"/>
              </w:rPr>
            </w:pPr>
          </w:p>
          <w:p w14:paraId="11452181"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20.10.2021 назначен ответственный комитет (Комитет Государственной Думы по вопросам собственности, земельным и имущественным отношениям)</w:t>
            </w:r>
          </w:p>
          <w:p w14:paraId="24230052" w14:textId="77777777" w:rsidR="00F059DB" w:rsidRPr="00AE2E83" w:rsidRDefault="00F059DB" w:rsidP="00945FA2">
            <w:pPr>
              <w:spacing w:before="240" w:after="240"/>
              <w:rPr>
                <w:rFonts w:ascii="Times New Roman" w:eastAsia="Times New Roman" w:hAnsi="Times New Roman" w:cs="Times New Roman"/>
                <w:sz w:val="20"/>
                <w:szCs w:val="20"/>
                <w:highlight w:val="white"/>
              </w:rPr>
            </w:pPr>
          </w:p>
        </w:tc>
        <w:tc>
          <w:tcPr>
            <w:tcW w:w="6663" w:type="dxa"/>
          </w:tcPr>
          <w:p w14:paraId="6DD014F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p>
        </w:tc>
      </w:tr>
      <w:tr w:rsidR="00AE2E83" w:rsidRPr="00AE2E83" w14:paraId="2409F653" w14:textId="77777777" w:rsidTr="00945FA2">
        <w:tc>
          <w:tcPr>
            <w:tcW w:w="600" w:type="dxa"/>
          </w:tcPr>
          <w:p w14:paraId="04C450DE"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A5F0DBE" w14:textId="77777777" w:rsidR="00F059DB" w:rsidRPr="00AE2E83" w:rsidRDefault="00F059DB" w:rsidP="00945FA2">
            <w:pPr>
              <w:pStyle w:val="3"/>
              <w:keepNext w:val="0"/>
              <w:keepLines w:val="0"/>
              <w:shd w:val="clear" w:color="auto" w:fill="FFFFFF"/>
              <w:spacing w:before="240" w:after="240"/>
              <w:ind w:right="25"/>
              <w:outlineLvl w:val="2"/>
              <w:rPr>
                <w:rFonts w:ascii="Times New Roman" w:eastAsia="Times New Roman" w:hAnsi="Times New Roman" w:cs="Times New Roman"/>
                <w:b w:val="0"/>
                <w:color w:val="auto"/>
                <w:sz w:val="20"/>
                <w:szCs w:val="20"/>
              </w:rPr>
            </w:pPr>
            <w:bookmarkStart w:id="2" w:name="_1fob9te" w:colFirst="0" w:colLast="0"/>
            <w:bookmarkEnd w:id="2"/>
            <w:r w:rsidRPr="00AE2E83">
              <w:rPr>
                <w:rFonts w:ascii="Times New Roman" w:eastAsia="Times New Roman" w:hAnsi="Times New Roman" w:cs="Times New Roman"/>
                <w:b w:val="0"/>
                <w:color w:val="auto"/>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w:t>
            </w:r>
            <w:r w:rsidRPr="00AE2E83">
              <w:rPr>
                <w:rFonts w:ascii="Times New Roman" w:eastAsia="Times New Roman" w:hAnsi="Times New Roman" w:cs="Times New Roman"/>
                <w:b w:val="0"/>
                <w:color w:val="auto"/>
                <w:sz w:val="20"/>
                <w:szCs w:val="20"/>
              </w:rPr>
              <w:lastRenderedPageBreak/>
              <w:t xml:space="preserve">правоотношений по использованию земельных участков, предоставленных для строительства объектов трубопроводного транспорта” </w:t>
            </w:r>
          </w:p>
        </w:tc>
        <w:tc>
          <w:tcPr>
            <w:tcW w:w="1432" w:type="dxa"/>
          </w:tcPr>
          <w:p w14:paraId="2B9F1B99" w14:textId="77777777" w:rsidR="00F059DB" w:rsidRPr="00AE2E83" w:rsidRDefault="00920552" w:rsidP="00945FA2">
            <w:pPr>
              <w:spacing w:before="240" w:after="240"/>
              <w:rPr>
                <w:rFonts w:ascii="Times New Roman" w:eastAsia="Times New Roman" w:hAnsi="Times New Roman" w:cs="Times New Roman"/>
                <w:sz w:val="20"/>
                <w:szCs w:val="20"/>
              </w:rPr>
            </w:pPr>
            <w:hyperlink r:id="rId51">
              <w:r w:rsidR="00F059DB" w:rsidRPr="00AE2E83">
                <w:rPr>
                  <w:rFonts w:ascii="Times New Roman" w:eastAsia="Times New Roman" w:hAnsi="Times New Roman" w:cs="Times New Roman"/>
                  <w:sz w:val="20"/>
                  <w:szCs w:val="20"/>
                  <w:u w:val="single"/>
                </w:rPr>
                <w:t>http://regulation.gov.ru/p/118670</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1F293E0"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Минэнерго</w:t>
            </w:r>
          </w:p>
          <w:p w14:paraId="221FC34E" w14:textId="77777777" w:rsidR="00F059DB" w:rsidRPr="00AE2E83" w:rsidRDefault="00F059DB" w:rsidP="00945FA2">
            <w:pPr>
              <w:spacing w:after="200"/>
              <w:rPr>
                <w:rFonts w:ascii="Times New Roman" w:eastAsia="Times New Roman" w:hAnsi="Times New Roman" w:cs="Times New Roman"/>
                <w:sz w:val="20"/>
                <w:szCs w:val="20"/>
              </w:rPr>
            </w:pPr>
          </w:p>
        </w:tc>
        <w:tc>
          <w:tcPr>
            <w:tcW w:w="1417" w:type="dxa"/>
          </w:tcPr>
          <w:p w14:paraId="37945364"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Готовится заключение по итогам процедуры ОРВ</w:t>
            </w:r>
          </w:p>
        </w:tc>
        <w:tc>
          <w:tcPr>
            <w:tcW w:w="6663" w:type="dxa"/>
          </w:tcPr>
          <w:p w14:paraId="504FE4D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w:t>
            </w:r>
            <w:r w:rsidRPr="00AE2E83">
              <w:rPr>
                <w:rFonts w:ascii="Times New Roman" w:eastAsia="Times New Roman" w:hAnsi="Times New Roman" w:cs="Times New Roman"/>
                <w:sz w:val="20"/>
                <w:szCs w:val="20"/>
                <w:highlight w:val="white"/>
              </w:rPr>
              <w:t>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AE2E83" w:rsidRPr="00AE2E83" w14:paraId="0C2690B5" w14:textId="77777777" w:rsidTr="00945FA2">
        <w:trPr>
          <w:trHeight w:val="4545"/>
        </w:trPr>
        <w:tc>
          <w:tcPr>
            <w:tcW w:w="600" w:type="dxa"/>
          </w:tcPr>
          <w:p w14:paraId="2D3BA42C"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415F38A"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w:t>
            </w:r>
          </w:p>
          <w:p w14:paraId="392CE0E1" w14:textId="77777777" w:rsidR="00F059DB" w:rsidRPr="00AE2E83" w:rsidRDefault="00F059DB" w:rsidP="00945FA2">
            <w:pPr>
              <w:rPr>
                <w:rFonts w:ascii="Times New Roman" w:eastAsia="Times New Roman" w:hAnsi="Times New Roman" w:cs="Times New Roman"/>
                <w:sz w:val="20"/>
                <w:szCs w:val="20"/>
              </w:rPr>
            </w:pPr>
          </w:p>
          <w:p w14:paraId="09BBF939" w14:textId="77777777" w:rsidR="00F059DB" w:rsidRPr="00AE2E83" w:rsidRDefault="00F059DB" w:rsidP="00945FA2">
            <w:pPr>
              <w:pStyle w:val="3"/>
              <w:keepNext w:val="0"/>
              <w:keepLines w:val="0"/>
              <w:shd w:val="clear" w:color="auto" w:fill="FFFFFF"/>
              <w:spacing w:before="240" w:after="240"/>
              <w:ind w:left="-220" w:right="-220"/>
              <w:outlineLvl w:val="2"/>
              <w:rPr>
                <w:rFonts w:ascii="Times New Roman" w:eastAsia="Times New Roman" w:hAnsi="Times New Roman" w:cs="Times New Roman"/>
                <w:color w:val="auto"/>
                <w:sz w:val="20"/>
                <w:szCs w:val="20"/>
              </w:rPr>
            </w:pPr>
            <w:bookmarkStart w:id="3" w:name="_3znysh7" w:colFirst="0" w:colLast="0"/>
            <w:bookmarkEnd w:id="3"/>
          </w:p>
        </w:tc>
        <w:tc>
          <w:tcPr>
            <w:tcW w:w="1432" w:type="dxa"/>
          </w:tcPr>
          <w:p w14:paraId="0B54BF40" w14:textId="77777777" w:rsidR="00F059DB" w:rsidRPr="00AE2E83" w:rsidRDefault="00920552" w:rsidP="00945FA2">
            <w:pPr>
              <w:spacing w:before="240" w:after="240"/>
              <w:rPr>
                <w:rFonts w:ascii="Times New Roman" w:eastAsia="Times New Roman" w:hAnsi="Times New Roman" w:cs="Times New Roman"/>
                <w:sz w:val="20"/>
                <w:szCs w:val="20"/>
              </w:rPr>
            </w:pPr>
            <w:hyperlink r:id="rId52">
              <w:r w:rsidR="00F059DB" w:rsidRPr="00AE2E83">
                <w:rPr>
                  <w:rFonts w:ascii="Times New Roman" w:eastAsia="Times New Roman" w:hAnsi="Times New Roman" w:cs="Times New Roman"/>
                  <w:sz w:val="20"/>
                  <w:szCs w:val="20"/>
                  <w:u w:val="single"/>
                </w:rPr>
                <w:t>https://sozd.duma.gov.ru/bill/19881-8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D39AEED"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38F8882C"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24.11.2021 назначен профильный комитет</w:t>
            </w:r>
          </w:p>
          <w:p w14:paraId="318CE42A" w14:textId="77777777" w:rsidR="00F059DB" w:rsidRPr="00AE2E83" w:rsidRDefault="00F059DB" w:rsidP="00945FA2">
            <w:pPr>
              <w:rPr>
                <w:rFonts w:ascii="Times New Roman" w:eastAsia="Times New Roman" w:hAnsi="Times New Roman" w:cs="Times New Roman"/>
                <w:sz w:val="20"/>
                <w:szCs w:val="20"/>
                <w:highlight w:val="white"/>
              </w:rPr>
            </w:pPr>
          </w:p>
          <w:p w14:paraId="0519F37B"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22.02.2022 принят в первом чтении</w:t>
            </w:r>
          </w:p>
        </w:tc>
        <w:tc>
          <w:tcPr>
            <w:tcW w:w="6663" w:type="dxa"/>
          </w:tcPr>
          <w:p w14:paraId="4F9E6F7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w:t>
            </w:r>
            <w:r w:rsidRPr="00AE2E83">
              <w:rPr>
                <w:rFonts w:ascii="Times New Roman" w:eastAsia="Times New Roman" w:hAnsi="Times New Roman" w:cs="Times New Roman"/>
                <w:sz w:val="20"/>
                <w:szCs w:val="20"/>
                <w:highlight w:val="white"/>
              </w:rPr>
              <w:t>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w:t>
            </w:r>
          </w:p>
        </w:tc>
      </w:tr>
      <w:tr w:rsidR="00AE2E83" w:rsidRPr="00AE2E83" w14:paraId="658A1DA1" w14:textId="77777777" w:rsidTr="00945FA2">
        <w:trPr>
          <w:trHeight w:val="4545"/>
        </w:trPr>
        <w:tc>
          <w:tcPr>
            <w:tcW w:w="600" w:type="dxa"/>
          </w:tcPr>
          <w:p w14:paraId="3E8A21E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442A26F"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№61737-8 “</w:t>
            </w:r>
            <w:r w:rsidRPr="00AE2E83">
              <w:rPr>
                <w:rFonts w:ascii="Times New Roman" w:eastAsia="Times New Roman" w:hAnsi="Times New Roman" w:cs="Times New Roman"/>
                <w:b w:val="0"/>
                <w:color w:val="auto"/>
                <w:sz w:val="20"/>
                <w:szCs w:val="20"/>
                <w:highlight w:val="white"/>
              </w:rPr>
              <w:t>О внесении изменений в Федеральный закон "О территориях опережающего социально-экономического развития в Российской Федерации" и о внесении изменений в отдельные законодательные акты Российской Федерации”</w:t>
            </w:r>
          </w:p>
          <w:p w14:paraId="1B5E532B" w14:textId="77777777" w:rsidR="00F059DB" w:rsidRPr="00AE2E83" w:rsidRDefault="00F059DB" w:rsidP="00945FA2">
            <w:pPr>
              <w:rPr>
                <w:rFonts w:ascii="Times New Roman" w:eastAsia="Times New Roman" w:hAnsi="Times New Roman" w:cs="Times New Roman"/>
                <w:sz w:val="20"/>
                <w:szCs w:val="20"/>
              </w:rPr>
            </w:pPr>
          </w:p>
        </w:tc>
        <w:tc>
          <w:tcPr>
            <w:tcW w:w="1432" w:type="dxa"/>
          </w:tcPr>
          <w:p w14:paraId="0CA9601B" w14:textId="77777777" w:rsidR="00F059DB" w:rsidRPr="00AE2E83" w:rsidRDefault="00920552" w:rsidP="00945FA2">
            <w:pPr>
              <w:spacing w:before="240" w:after="240"/>
              <w:rPr>
                <w:rFonts w:ascii="Times New Roman" w:eastAsia="Times New Roman" w:hAnsi="Times New Roman" w:cs="Times New Roman"/>
                <w:sz w:val="20"/>
                <w:szCs w:val="20"/>
              </w:rPr>
            </w:pPr>
            <w:hyperlink r:id="rId53">
              <w:r w:rsidR="00F059DB" w:rsidRPr="00AE2E83">
                <w:rPr>
                  <w:rFonts w:ascii="Times New Roman" w:eastAsia="Times New Roman" w:hAnsi="Times New Roman" w:cs="Times New Roman"/>
                  <w:sz w:val="20"/>
                  <w:szCs w:val="20"/>
                  <w:u w:val="single"/>
                </w:rPr>
                <w:t>https://sozd.duma.gov.ru/bill/61737-8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58D8AA39"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0B073250"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30.06.2022 поступил в СФ</w:t>
            </w:r>
          </w:p>
        </w:tc>
        <w:tc>
          <w:tcPr>
            <w:tcW w:w="6663" w:type="dxa"/>
          </w:tcPr>
          <w:p w14:paraId="2E21E63A"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направлен на </w:t>
            </w:r>
            <w:r w:rsidRPr="00AE2E83">
              <w:rPr>
                <w:rFonts w:ascii="Times New Roman" w:eastAsia="Times New Roman" w:hAnsi="Times New Roman" w:cs="Times New Roman"/>
                <w:sz w:val="20"/>
                <w:szCs w:val="20"/>
                <w:highlight w:val="white"/>
              </w:rPr>
              <w:t>совершенствование правовых режимов территорий опережающего социально-экономического развития и свободного порта Владивосток.</w:t>
            </w:r>
          </w:p>
        </w:tc>
      </w:tr>
      <w:tr w:rsidR="00AE2E83" w:rsidRPr="00AE2E83" w14:paraId="4372D722" w14:textId="77777777" w:rsidTr="00945FA2">
        <w:trPr>
          <w:trHeight w:val="4545"/>
        </w:trPr>
        <w:tc>
          <w:tcPr>
            <w:tcW w:w="600" w:type="dxa"/>
          </w:tcPr>
          <w:p w14:paraId="7E9F8C2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9D12FED"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№63488-8 “О внесении изменения в статью 51 Бюджетного кодекса Российской Федерации”</w:t>
            </w:r>
          </w:p>
          <w:p w14:paraId="79287CEC"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4" w:name="_2et92p0" w:colFirst="0" w:colLast="0"/>
            <w:bookmarkEnd w:id="4"/>
            <w:r w:rsidRPr="00AE2E83">
              <w:rPr>
                <w:rFonts w:ascii="Times New Roman" w:eastAsia="Times New Roman" w:hAnsi="Times New Roman" w:cs="Times New Roman"/>
                <w:b w:val="0"/>
                <w:color w:val="auto"/>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432" w:type="dxa"/>
          </w:tcPr>
          <w:p w14:paraId="214D642B" w14:textId="77777777" w:rsidR="00F059DB" w:rsidRPr="00AE2E83" w:rsidRDefault="00920552" w:rsidP="00945FA2">
            <w:pPr>
              <w:spacing w:before="240" w:after="240"/>
              <w:rPr>
                <w:rFonts w:ascii="Times New Roman" w:eastAsia="Times New Roman" w:hAnsi="Times New Roman" w:cs="Times New Roman"/>
                <w:sz w:val="20"/>
                <w:szCs w:val="20"/>
              </w:rPr>
            </w:pPr>
            <w:hyperlink r:id="rId54">
              <w:r w:rsidR="00F059DB" w:rsidRPr="00AE2E83">
                <w:rPr>
                  <w:rFonts w:ascii="Times New Roman" w:eastAsia="Times New Roman" w:hAnsi="Times New Roman" w:cs="Times New Roman"/>
                  <w:sz w:val="20"/>
                  <w:szCs w:val="20"/>
                  <w:u w:val="single"/>
                </w:rPr>
                <w:t>https://sozd.duma.gov.ru/bill/63488-8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310897F8"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31BAD079"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14.02.2022</w:t>
            </w:r>
          </w:p>
          <w:p w14:paraId="66DC8174"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назначены ответственные комитеты </w:t>
            </w:r>
          </w:p>
        </w:tc>
        <w:tc>
          <w:tcPr>
            <w:tcW w:w="6663" w:type="dxa"/>
          </w:tcPr>
          <w:p w14:paraId="345F34A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w:t>
            </w:r>
            <w:r w:rsidRPr="00AE2E83">
              <w:rPr>
                <w:rFonts w:ascii="Times New Roman" w:eastAsia="Times New Roman" w:hAnsi="Times New Roman" w:cs="Times New Roman"/>
                <w:sz w:val="20"/>
                <w:szCs w:val="20"/>
                <w:highlight w:val="white"/>
              </w:rPr>
              <w:t>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AE2E83" w:rsidRPr="00AE2E83" w14:paraId="6DB526E6" w14:textId="77777777" w:rsidTr="00945FA2">
        <w:trPr>
          <w:trHeight w:val="4545"/>
        </w:trPr>
        <w:tc>
          <w:tcPr>
            <w:tcW w:w="600" w:type="dxa"/>
          </w:tcPr>
          <w:p w14:paraId="27B41A9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36D6B53"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№63540-8 “О внесении изменения в статью 43 Закона Российской Федерации “О недрах”</w:t>
            </w:r>
          </w:p>
          <w:p w14:paraId="57BB1FC6"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5" w:name="_tyjcwt" w:colFirst="0" w:colLast="0"/>
            <w:bookmarkEnd w:id="5"/>
            <w:r w:rsidRPr="00AE2E83">
              <w:rPr>
                <w:rFonts w:ascii="Times New Roman" w:eastAsia="Times New Roman" w:hAnsi="Times New Roman" w:cs="Times New Roman"/>
                <w:b w:val="0"/>
                <w:color w:val="auto"/>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p w14:paraId="40BED9DA"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6" w:name="_3dy6vkm" w:colFirst="0" w:colLast="0"/>
            <w:bookmarkEnd w:id="6"/>
          </w:p>
        </w:tc>
        <w:tc>
          <w:tcPr>
            <w:tcW w:w="1432" w:type="dxa"/>
          </w:tcPr>
          <w:p w14:paraId="74B861C0" w14:textId="77777777" w:rsidR="00F059DB" w:rsidRPr="00AE2E83" w:rsidRDefault="00920552" w:rsidP="00945FA2">
            <w:pPr>
              <w:spacing w:before="240" w:after="240"/>
              <w:rPr>
                <w:rFonts w:ascii="Times New Roman" w:eastAsia="Times New Roman" w:hAnsi="Times New Roman" w:cs="Times New Roman"/>
                <w:sz w:val="20"/>
                <w:szCs w:val="20"/>
              </w:rPr>
            </w:pPr>
            <w:hyperlink r:id="rId55">
              <w:r w:rsidR="00F059DB" w:rsidRPr="00AE2E83">
                <w:rPr>
                  <w:rFonts w:ascii="Times New Roman" w:eastAsia="Times New Roman" w:hAnsi="Times New Roman" w:cs="Times New Roman"/>
                  <w:sz w:val="20"/>
                  <w:szCs w:val="20"/>
                  <w:u w:val="single"/>
                </w:rPr>
                <w:t>https://sozd.duma.gov.ru/bill/63540-8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08AEF9F"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4D177DC1"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14.02.2022</w:t>
            </w:r>
          </w:p>
          <w:p w14:paraId="19402A89"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назначены ответственные комитеты </w:t>
            </w:r>
          </w:p>
        </w:tc>
        <w:tc>
          <w:tcPr>
            <w:tcW w:w="6663" w:type="dxa"/>
          </w:tcPr>
          <w:p w14:paraId="4DAC7FF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w:t>
            </w:r>
            <w:r w:rsidRPr="00AE2E83">
              <w:rPr>
                <w:rFonts w:ascii="Times New Roman" w:eastAsia="Times New Roman" w:hAnsi="Times New Roman" w:cs="Times New Roman"/>
                <w:sz w:val="20"/>
                <w:szCs w:val="20"/>
                <w:highlight w:val="white"/>
              </w:rPr>
              <w:t>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AE2E83" w:rsidRPr="00AE2E83" w14:paraId="163C11B7" w14:textId="77777777" w:rsidTr="00945FA2">
        <w:trPr>
          <w:trHeight w:val="4545"/>
        </w:trPr>
        <w:tc>
          <w:tcPr>
            <w:tcW w:w="600" w:type="dxa"/>
          </w:tcPr>
          <w:p w14:paraId="59A24A67"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20D2D35"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№66081-8 “О внесении изменений в статьи 39-5 и 39-10 Земельного кодекса Российской Федерации”</w:t>
            </w:r>
          </w:p>
          <w:p w14:paraId="0E8C114A"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7" w:name="_1t3h5sf" w:colFirst="0" w:colLast="0"/>
            <w:bookmarkEnd w:id="7"/>
            <w:r w:rsidRPr="00AE2E83">
              <w:rPr>
                <w:rFonts w:ascii="Times New Roman" w:eastAsia="Times New Roman" w:hAnsi="Times New Roman" w:cs="Times New Roman"/>
                <w:b w:val="0"/>
                <w:color w:val="auto"/>
                <w:sz w:val="20"/>
                <w:szCs w:val="20"/>
              </w:rPr>
              <w:t>(в части расширения перечня граждан, которые вправе получить земельный участок в безвозмездное пользование)</w:t>
            </w:r>
          </w:p>
        </w:tc>
        <w:tc>
          <w:tcPr>
            <w:tcW w:w="1432" w:type="dxa"/>
          </w:tcPr>
          <w:p w14:paraId="2E7FFEDA" w14:textId="77777777" w:rsidR="00F059DB" w:rsidRPr="00AE2E83" w:rsidRDefault="00920552" w:rsidP="00945FA2">
            <w:pPr>
              <w:spacing w:before="240" w:after="240"/>
              <w:rPr>
                <w:rFonts w:ascii="Times New Roman" w:eastAsia="Times New Roman" w:hAnsi="Times New Roman" w:cs="Times New Roman"/>
                <w:sz w:val="20"/>
                <w:szCs w:val="20"/>
              </w:rPr>
            </w:pPr>
            <w:hyperlink r:id="rId56">
              <w:r w:rsidR="00F059DB" w:rsidRPr="00AE2E83">
                <w:rPr>
                  <w:rFonts w:ascii="Times New Roman" w:eastAsia="Times New Roman" w:hAnsi="Times New Roman" w:cs="Times New Roman"/>
                  <w:sz w:val="20"/>
                  <w:szCs w:val="20"/>
                  <w:u w:val="single"/>
                </w:rPr>
                <w:t>https://sozd.duma.gov.ru/bill/66081-8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7F60C928"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Законодательное Собрание Республики Карелия</w:t>
            </w:r>
          </w:p>
        </w:tc>
        <w:tc>
          <w:tcPr>
            <w:tcW w:w="1417" w:type="dxa"/>
          </w:tcPr>
          <w:p w14:paraId="3F120D2D"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09.03.2022</w:t>
            </w:r>
          </w:p>
          <w:p w14:paraId="329044C0"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назначены ответственные комитеты </w:t>
            </w:r>
          </w:p>
        </w:tc>
        <w:tc>
          <w:tcPr>
            <w:tcW w:w="6663" w:type="dxa"/>
          </w:tcPr>
          <w:p w14:paraId="63AA4593"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подготовлен в целях расширения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 для индивидуального жилищного строительства или ведения личного подсобного хозяйства в муниципальных образованиях, определенных Законами субъектов Российской Федерации, которые работают по основному месту работы в таких муниципальных образованиях. </w:t>
            </w:r>
          </w:p>
        </w:tc>
      </w:tr>
      <w:tr w:rsidR="00AE2E83" w:rsidRPr="00AE2E83" w14:paraId="79667F60" w14:textId="77777777" w:rsidTr="00945FA2">
        <w:trPr>
          <w:trHeight w:val="4545"/>
        </w:trPr>
        <w:tc>
          <w:tcPr>
            <w:tcW w:w="600" w:type="dxa"/>
          </w:tcPr>
          <w:p w14:paraId="19804FE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A853FA1"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№67170-8 “О внесении изменений в Федеральный закон "Об особых экономических зонах в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14E6FBFA"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8" w:name="_4d34og8" w:colFirst="0" w:colLast="0"/>
            <w:bookmarkEnd w:id="8"/>
            <w:r w:rsidRPr="00AE2E83">
              <w:rPr>
                <w:rFonts w:ascii="Times New Roman" w:eastAsia="Times New Roman" w:hAnsi="Times New Roman" w:cs="Times New Roman"/>
                <w:b w:val="0"/>
                <w:color w:val="auto"/>
                <w:sz w:val="20"/>
                <w:szCs w:val="20"/>
              </w:rPr>
              <w:t>(в части механизмов создания и схемы управления особыми экономическими зонами, а также упрощения порядка получения статуса резидента особой экономической зоны)</w:t>
            </w:r>
          </w:p>
        </w:tc>
        <w:tc>
          <w:tcPr>
            <w:tcW w:w="1432" w:type="dxa"/>
          </w:tcPr>
          <w:p w14:paraId="7C5D5C4A" w14:textId="77777777" w:rsidR="00F059DB" w:rsidRPr="00AE2E83" w:rsidRDefault="00920552" w:rsidP="00945FA2">
            <w:pPr>
              <w:spacing w:before="240" w:after="240"/>
              <w:rPr>
                <w:rFonts w:ascii="Times New Roman" w:eastAsia="Times New Roman" w:hAnsi="Times New Roman" w:cs="Times New Roman"/>
                <w:sz w:val="20"/>
                <w:szCs w:val="20"/>
              </w:rPr>
            </w:pPr>
            <w:hyperlink r:id="rId57">
              <w:r w:rsidR="00F059DB" w:rsidRPr="00AE2E83">
                <w:rPr>
                  <w:rFonts w:ascii="Times New Roman" w:eastAsia="Times New Roman" w:hAnsi="Times New Roman" w:cs="Times New Roman"/>
                  <w:sz w:val="20"/>
                  <w:szCs w:val="20"/>
                  <w:u w:val="single"/>
                </w:rPr>
                <w:t>https://sozd.duma.gov.ru/bill/67170-8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4AA851C"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Правительство Российской Федерации</w:t>
            </w:r>
          </w:p>
        </w:tc>
        <w:tc>
          <w:tcPr>
            <w:tcW w:w="1417" w:type="dxa"/>
          </w:tcPr>
          <w:p w14:paraId="3CC15153" w14:textId="77777777" w:rsidR="00F059DB" w:rsidRPr="00AE2E83" w:rsidRDefault="00F059DB" w:rsidP="00945FA2">
            <w:pPr>
              <w:rPr>
                <w:rFonts w:ascii="Times New Roman" w:eastAsia="Times New Roman" w:hAnsi="Times New Roman" w:cs="Times New Roman"/>
                <w:sz w:val="20"/>
                <w:szCs w:val="20"/>
                <w:highlight w:val="white"/>
              </w:rPr>
            </w:pPr>
          </w:p>
          <w:p w14:paraId="5F59A1EF" w14:textId="77777777" w:rsidR="00F059DB" w:rsidRPr="00AE2E83" w:rsidRDefault="00F059DB" w:rsidP="00945FA2">
            <w:pPr>
              <w:rPr>
                <w:rFonts w:ascii="Times New Roman" w:eastAsia="Times New Roman" w:hAnsi="Times New Roman" w:cs="Times New Roman"/>
                <w:sz w:val="20"/>
                <w:szCs w:val="20"/>
                <w:highlight w:val="white"/>
              </w:rPr>
            </w:pPr>
          </w:p>
          <w:p w14:paraId="0CA6444A"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20.04.2022</w:t>
            </w:r>
          </w:p>
          <w:p w14:paraId="61968507"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принят в первом чтении</w:t>
            </w:r>
          </w:p>
        </w:tc>
        <w:tc>
          <w:tcPr>
            <w:tcW w:w="6663" w:type="dxa"/>
          </w:tcPr>
          <w:p w14:paraId="667A359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 </w:t>
            </w:r>
            <w:r w:rsidRPr="00AE2E83">
              <w:rPr>
                <w:rFonts w:ascii="Times New Roman" w:eastAsia="Times New Roman" w:hAnsi="Times New Roman" w:cs="Times New Roman"/>
                <w:sz w:val="20"/>
                <w:szCs w:val="20"/>
                <w:highlight w:val="white"/>
              </w:rPr>
              <w:t>разработан в целях совершенствования механизмов создания и схемы управления особыми экономическими зонами (ОЭЗ), а также в целях упрощения порядка получения статуса резидента ОЭЗ. Кроме того, законопроект способствует сокращению административных барьеров путем расширения перечня разрешенных видов деятельности на территориях ОЭЗ.</w:t>
            </w:r>
          </w:p>
        </w:tc>
      </w:tr>
      <w:tr w:rsidR="00AE2E83" w:rsidRPr="00AE2E83" w14:paraId="6C43672D" w14:textId="77777777" w:rsidTr="00945FA2">
        <w:trPr>
          <w:trHeight w:val="2967"/>
        </w:trPr>
        <w:tc>
          <w:tcPr>
            <w:tcW w:w="600" w:type="dxa"/>
          </w:tcPr>
          <w:p w14:paraId="6C317571"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0735BB9"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 78682-8</w:t>
            </w:r>
          </w:p>
          <w:p w14:paraId="2492A2CC"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bookmarkStart w:id="9" w:name="_2s8eyo1" w:colFirst="0" w:colLast="0"/>
            <w:bookmarkEnd w:id="9"/>
            <w:r w:rsidRPr="00AE2E83">
              <w:rPr>
                <w:rFonts w:ascii="Times New Roman" w:eastAsia="Times New Roman" w:hAnsi="Times New Roman" w:cs="Times New Roman"/>
                <w:b w:val="0"/>
                <w:color w:val="auto"/>
                <w:sz w:val="20"/>
                <w:szCs w:val="20"/>
              </w:rPr>
              <w:t>“О внесении изменений в Земельный кодекс Российской Федерации”</w:t>
            </w:r>
          </w:p>
        </w:tc>
        <w:tc>
          <w:tcPr>
            <w:tcW w:w="1432" w:type="dxa"/>
          </w:tcPr>
          <w:p w14:paraId="287C36BD" w14:textId="77777777" w:rsidR="00F059DB" w:rsidRPr="00AE2E83" w:rsidRDefault="00920552" w:rsidP="00945FA2">
            <w:pPr>
              <w:spacing w:before="240" w:after="240"/>
              <w:rPr>
                <w:rFonts w:ascii="Times New Roman" w:eastAsia="Times New Roman" w:hAnsi="Times New Roman" w:cs="Times New Roman"/>
                <w:sz w:val="20"/>
                <w:szCs w:val="20"/>
              </w:rPr>
            </w:pPr>
            <w:hyperlink r:id="rId58">
              <w:r w:rsidR="00F059DB" w:rsidRPr="00AE2E83">
                <w:rPr>
                  <w:rFonts w:ascii="Times New Roman" w:eastAsia="Times New Roman" w:hAnsi="Times New Roman" w:cs="Times New Roman"/>
                  <w:sz w:val="20"/>
                  <w:szCs w:val="20"/>
                  <w:u w:val="single"/>
                </w:rPr>
                <w:t>https://sozd.duma.gov.ru/bill/78682-8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04CC734"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Курганская областная Дума</w:t>
            </w:r>
          </w:p>
        </w:tc>
        <w:tc>
          <w:tcPr>
            <w:tcW w:w="1417" w:type="dxa"/>
          </w:tcPr>
          <w:p w14:paraId="5C82E7DC"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 xml:space="preserve">16.05.2022 назначен </w:t>
            </w:r>
            <w:r w:rsidRPr="00AE2E83">
              <w:rPr>
                <w:rFonts w:ascii="Times New Roman" w:eastAsia="Times New Roman" w:hAnsi="Times New Roman" w:cs="Times New Roman"/>
                <w:sz w:val="20"/>
                <w:szCs w:val="20"/>
              </w:rPr>
              <w:t>комитет-соисполнитель (Комитет Государственной Думы по вопросам семьи, женщин и детей)</w:t>
            </w:r>
          </w:p>
        </w:tc>
        <w:tc>
          <w:tcPr>
            <w:tcW w:w="6663" w:type="dxa"/>
          </w:tcPr>
          <w:p w14:paraId="2505D83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w:t>
            </w:r>
            <w:r w:rsidRPr="00AE2E83">
              <w:rPr>
                <w:rFonts w:ascii="Times New Roman" w:eastAsia="Times New Roman" w:hAnsi="Times New Roman" w:cs="Times New Roman"/>
                <w:sz w:val="20"/>
                <w:szCs w:val="20"/>
                <w:highlight w:val="white"/>
              </w:rPr>
              <w:t>редлагается внести изменение в статью 39.5 ЗК РФ, содержащую перечень случаев предоставления земельного участка, находящегося в государственной или муниципальной собственности, в собственность бесплатно, дополнить перечень лиц, которым такие земельные участки могут быть предоставлены в безвозмездное пользование (пункт 2 статьи 39.10 ЗК РФ), уточнить статью 39.19 ЗК РФ, на основании которой законами субъектов Российской Федерации будет осуществляться регулирование вопросов предоставления гражданам, имеющим трех и более детей, земельных участков в безвозмездное пользование и последующее предоставление соответствующих земельных участков в собственность бесплатно.</w:t>
            </w:r>
          </w:p>
        </w:tc>
      </w:tr>
      <w:tr w:rsidR="00AE2E83" w:rsidRPr="00AE2E83" w14:paraId="10E6C021" w14:textId="77777777" w:rsidTr="00945FA2">
        <w:trPr>
          <w:trHeight w:val="4545"/>
        </w:trPr>
        <w:tc>
          <w:tcPr>
            <w:tcW w:w="600" w:type="dxa"/>
          </w:tcPr>
          <w:p w14:paraId="70DA1CF6"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7A95EDB1"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16"/>
                <w:szCs w:val="16"/>
              </w:rPr>
            </w:pPr>
            <w:r w:rsidRPr="00AE2E83">
              <w:rPr>
                <w:rFonts w:ascii="Times New Roman" w:eastAsia="Times New Roman" w:hAnsi="Times New Roman" w:cs="Times New Roman"/>
                <w:b w:val="0"/>
                <w:color w:val="auto"/>
                <w:sz w:val="20"/>
                <w:szCs w:val="20"/>
              </w:rPr>
              <w:t>Проект федерального закона №№ 120408-8 “</w:t>
            </w:r>
            <w:r w:rsidRPr="00AE2E83">
              <w:rPr>
                <w:rFonts w:ascii="Times New Roman" w:eastAsia="Times New Roman" w:hAnsi="Times New Roman" w:cs="Times New Roman"/>
                <w:b w:val="0"/>
                <w:color w:val="auto"/>
                <w:sz w:val="20"/>
                <w:szCs w:val="20"/>
                <w:highlight w:val="white"/>
              </w:rPr>
              <w:t>О внесении изменения в статью 10 Федерального закона “Об обороте земель сельскохозяйственного назначения”</w:t>
            </w:r>
          </w:p>
        </w:tc>
        <w:tc>
          <w:tcPr>
            <w:tcW w:w="1432" w:type="dxa"/>
          </w:tcPr>
          <w:p w14:paraId="64CCA7E5" w14:textId="77777777" w:rsidR="00F059DB" w:rsidRPr="00AE2E83" w:rsidRDefault="00920552" w:rsidP="00945FA2">
            <w:pPr>
              <w:spacing w:before="240" w:after="240"/>
              <w:rPr>
                <w:rFonts w:ascii="Times New Roman" w:eastAsia="Times New Roman" w:hAnsi="Times New Roman" w:cs="Times New Roman"/>
                <w:sz w:val="20"/>
                <w:szCs w:val="20"/>
              </w:rPr>
            </w:pPr>
            <w:hyperlink r:id="rId59" w:anchor="bh_note">
              <w:r w:rsidR="00F059DB" w:rsidRPr="00AE2E83">
                <w:rPr>
                  <w:rFonts w:ascii="Times New Roman" w:eastAsia="Times New Roman" w:hAnsi="Times New Roman" w:cs="Times New Roman"/>
                  <w:sz w:val="20"/>
                  <w:szCs w:val="20"/>
                  <w:u w:val="single"/>
                </w:rPr>
                <w:t>https://sozd.duma.gov.ru/bill/120408-8#bh_note</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1A51DB21"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Законодательное Собрание Ростовской области</w:t>
            </w:r>
          </w:p>
        </w:tc>
        <w:tc>
          <w:tcPr>
            <w:tcW w:w="1417" w:type="dxa"/>
          </w:tcPr>
          <w:p w14:paraId="515039C8"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11.05.2022</w:t>
            </w:r>
            <w:r w:rsidRPr="00AE2E83">
              <w:rPr>
                <w:rFonts w:ascii="Times New Roman" w:eastAsia="Times New Roman" w:hAnsi="Times New Roman" w:cs="Times New Roman"/>
                <w:sz w:val="20"/>
                <w:szCs w:val="20"/>
                <w:highlight w:val="white"/>
              </w:rPr>
              <w:br/>
              <w:t xml:space="preserve">направлен в комитеты Государственной думы РФ </w:t>
            </w:r>
          </w:p>
          <w:p w14:paraId="0DC5A1B9" w14:textId="77777777" w:rsidR="00F059DB" w:rsidRPr="00AE2E83" w:rsidRDefault="00F059DB" w:rsidP="00945FA2">
            <w:pPr>
              <w:rPr>
                <w:rFonts w:ascii="Times New Roman" w:eastAsia="Times New Roman" w:hAnsi="Times New Roman" w:cs="Times New Roman"/>
                <w:sz w:val="20"/>
                <w:szCs w:val="20"/>
                <w:highlight w:val="white"/>
              </w:rPr>
            </w:pPr>
          </w:p>
          <w:p w14:paraId="71D9F78B"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23.05.2022 назначен ответственный комитет</w:t>
            </w:r>
          </w:p>
        </w:tc>
        <w:tc>
          <w:tcPr>
            <w:tcW w:w="6663" w:type="dxa"/>
          </w:tcPr>
          <w:p w14:paraId="51FA785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федерального закона «О внесении изменения в статью 10 Федерального закона «Об обороте земель сельскохозяйственного назначения» (далее - законопроект) разработан в целях установления возможности предоставления в аренду без проведения торгов земельных участков сельскохозяйственного назначения, находящихся в государственной или муниципальной собственности, занятых мелиоративными защитными лесными насаждениями, сельскохозяйственным организациям и крестьянским (фермерским) хозяйствам.</w:t>
            </w:r>
          </w:p>
        </w:tc>
      </w:tr>
      <w:tr w:rsidR="00AE2E83" w:rsidRPr="00AE2E83" w14:paraId="2BDDEF93" w14:textId="77777777" w:rsidTr="00945FA2">
        <w:trPr>
          <w:trHeight w:val="4560"/>
        </w:trPr>
        <w:tc>
          <w:tcPr>
            <w:tcW w:w="600" w:type="dxa"/>
          </w:tcPr>
          <w:p w14:paraId="7F655966"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E238CB9"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 134770-8 “О внесении изменения в статью 39.19 Земельного кодекса Российской Федерации”</w:t>
            </w:r>
          </w:p>
        </w:tc>
        <w:tc>
          <w:tcPr>
            <w:tcW w:w="1432" w:type="dxa"/>
          </w:tcPr>
          <w:p w14:paraId="64DA79FC" w14:textId="77777777" w:rsidR="00F059DB" w:rsidRPr="00AE2E83" w:rsidRDefault="00920552" w:rsidP="00945FA2">
            <w:pPr>
              <w:spacing w:before="240" w:after="240"/>
              <w:rPr>
                <w:rFonts w:ascii="Times New Roman" w:eastAsia="Times New Roman" w:hAnsi="Times New Roman" w:cs="Times New Roman"/>
                <w:sz w:val="20"/>
                <w:szCs w:val="20"/>
              </w:rPr>
            </w:pPr>
            <w:hyperlink r:id="rId60" w:anchor="bh_histras">
              <w:r w:rsidR="00F059DB" w:rsidRPr="00AE2E83">
                <w:rPr>
                  <w:rFonts w:ascii="Times New Roman" w:eastAsia="Times New Roman" w:hAnsi="Times New Roman" w:cs="Times New Roman"/>
                  <w:sz w:val="20"/>
                  <w:szCs w:val="20"/>
                  <w:u w:val="single"/>
                </w:rPr>
                <w:t>https://sozd.duma.gov.ru/bill/134770-8#bh_histras</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2C869E3A"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Воронежская областная Дума</w:t>
            </w:r>
          </w:p>
        </w:tc>
        <w:tc>
          <w:tcPr>
            <w:tcW w:w="1417" w:type="dxa"/>
          </w:tcPr>
          <w:p w14:paraId="4370DD34" w14:textId="77777777" w:rsidR="00F059DB" w:rsidRPr="00AE2E83" w:rsidRDefault="00F059DB" w:rsidP="00945FA2">
            <w:pPr>
              <w:rPr>
                <w:rFonts w:ascii="Times New Roman" w:eastAsia="Times New Roman" w:hAnsi="Times New Roman" w:cs="Times New Roman"/>
                <w:sz w:val="20"/>
                <w:szCs w:val="20"/>
                <w:highlight w:val="white"/>
              </w:rPr>
            </w:pPr>
            <w:proofErr w:type="gramStart"/>
            <w:r w:rsidRPr="00AE2E83">
              <w:rPr>
                <w:rFonts w:ascii="Times New Roman" w:eastAsia="Times New Roman" w:hAnsi="Times New Roman" w:cs="Times New Roman"/>
                <w:sz w:val="20"/>
                <w:szCs w:val="20"/>
                <w:highlight w:val="white"/>
              </w:rPr>
              <w:t>20.06.2022  направлен</w:t>
            </w:r>
            <w:proofErr w:type="gramEnd"/>
            <w:r w:rsidRPr="00AE2E83">
              <w:rPr>
                <w:rFonts w:ascii="Times New Roman" w:eastAsia="Times New Roman" w:hAnsi="Times New Roman" w:cs="Times New Roman"/>
                <w:sz w:val="20"/>
                <w:szCs w:val="20"/>
                <w:highlight w:val="white"/>
              </w:rPr>
              <w:t xml:space="preserve"> в комитеты Государственной Думы ФС РФ</w:t>
            </w:r>
          </w:p>
        </w:tc>
        <w:tc>
          <w:tcPr>
            <w:tcW w:w="6663" w:type="dxa"/>
          </w:tcPr>
          <w:p w14:paraId="5BE2EE5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усовершенствовать механизм предоставления земельных участков, находящихся в государственной или муниципальной собственности.</w:t>
            </w:r>
          </w:p>
        </w:tc>
      </w:tr>
      <w:tr w:rsidR="00AE2E83" w:rsidRPr="00AE2E83" w14:paraId="3E423D6A" w14:textId="77777777" w:rsidTr="00945FA2">
        <w:trPr>
          <w:trHeight w:val="1550"/>
        </w:trPr>
        <w:tc>
          <w:tcPr>
            <w:tcW w:w="600" w:type="dxa"/>
          </w:tcPr>
          <w:p w14:paraId="7C3C92D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AD979E0"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№135588-8 “О внесении изменений в отдельные законодательные акты Российской Федерации”</w:t>
            </w:r>
          </w:p>
        </w:tc>
        <w:tc>
          <w:tcPr>
            <w:tcW w:w="1432" w:type="dxa"/>
          </w:tcPr>
          <w:p w14:paraId="44255C51" w14:textId="77777777" w:rsidR="00F059DB" w:rsidRPr="00AE2E83" w:rsidRDefault="00920552" w:rsidP="00945FA2">
            <w:pPr>
              <w:spacing w:before="240" w:after="240"/>
              <w:rPr>
                <w:rFonts w:ascii="Times New Roman" w:eastAsia="Times New Roman" w:hAnsi="Times New Roman" w:cs="Times New Roman"/>
                <w:sz w:val="20"/>
                <w:szCs w:val="20"/>
              </w:rPr>
            </w:pPr>
            <w:hyperlink r:id="rId61" w:anchor="bh_histras">
              <w:r w:rsidR="00F059DB" w:rsidRPr="00AE2E83">
                <w:rPr>
                  <w:rFonts w:ascii="Times New Roman" w:eastAsia="Times New Roman" w:hAnsi="Times New Roman" w:cs="Times New Roman"/>
                  <w:sz w:val="20"/>
                  <w:szCs w:val="20"/>
                  <w:u w:val="single"/>
                </w:rPr>
                <w:t>https://sozd.duma.gov.ru/bill/135588-8#bh_histras</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68537660"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Правительство Российской Федерации </w:t>
            </w:r>
          </w:p>
        </w:tc>
        <w:tc>
          <w:tcPr>
            <w:tcW w:w="1417" w:type="dxa"/>
          </w:tcPr>
          <w:p w14:paraId="64F130BE"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29.06.2022 предложено принять во II чтении</w:t>
            </w:r>
          </w:p>
        </w:tc>
        <w:tc>
          <w:tcPr>
            <w:tcW w:w="6663" w:type="dxa"/>
          </w:tcPr>
          <w:p w14:paraId="13E7CA22"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 направлен на устранение недостатков действующего законодательства, регулирующего оборот земель сельскохозяйственного назначения, выявленных правоприменительной практикой.</w:t>
            </w:r>
          </w:p>
        </w:tc>
      </w:tr>
      <w:tr w:rsidR="00AE2E83" w:rsidRPr="00AE2E83" w14:paraId="2C269796" w14:textId="77777777" w:rsidTr="00945FA2">
        <w:trPr>
          <w:trHeight w:val="4545"/>
        </w:trPr>
        <w:tc>
          <w:tcPr>
            <w:tcW w:w="600" w:type="dxa"/>
          </w:tcPr>
          <w:p w14:paraId="0E3AD4CB"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2021597"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Проект федерального закона № 155128-8</w:t>
            </w:r>
          </w:p>
          <w:p w14:paraId="2502EAEB"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rPr>
              <w:t>О внесении изменений в статью 10 Федерального закона "Об обороте земель сельскохозяйственного назначения" и статью 39-10 Земельного кодекса Российской Федерации</w:t>
            </w:r>
          </w:p>
          <w:p w14:paraId="7BFB0187"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360"/>
              <w:jc w:val="both"/>
              <w:outlineLvl w:val="2"/>
              <w:rPr>
                <w:rFonts w:ascii="Times New Roman" w:eastAsia="Times New Roman" w:hAnsi="Times New Roman" w:cs="Times New Roman"/>
                <w:b w:val="0"/>
                <w:color w:val="auto"/>
                <w:sz w:val="20"/>
                <w:szCs w:val="20"/>
              </w:rPr>
            </w:pPr>
            <w:bookmarkStart w:id="10" w:name="_ynqtyh6oguiu" w:colFirst="0" w:colLast="0"/>
            <w:bookmarkEnd w:id="10"/>
            <w:r w:rsidRPr="00AE2E83">
              <w:rPr>
                <w:rFonts w:ascii="Times New Roman" w:eastAsia="Times New Roman" w:hAnsi="Times New Roman" w:cs="Times New Roman"/>
                <w:b w:val="0"/>
                <w:color w:val="auto"/>
                <w:sz w:val="20"/>
                <w:szCs w:val="20"/>
              </w:rPr>
              <w:t>(в части совершенствования порядка предоставления земельных участков, находящихся в фонде перераспределения земель)</w:t>
            </w:r>
          </w:p>
          <w:p w14:paraId="677685D0" w14:textId="77777777" w:rsidR="00F059DB" w:rsidRPr="00AE2E83" w:rsidRDefault="00F059DB" w:rsidP="00945FA2">
            <w:pPr>
              <w:pStyle w:val="3"/>
              <w:keepNext w:val="0"/>
              <w:keepLines w:val="0"/>
              <w:shd w:val="clear" w:color="auto" w:fill="FFFFFF"/>
              <w:spacing w:before="240" w:after="240"/>
              <w:jc w:val="both"/>
              <w:outlineLvl w:val="2"/>
              <w:rPr>
                <w:rFonts w:ascii="Times New Roman" w:eastAsia="Times New Roman" w:hAnsi="Times New Roman" w:cs="Times New Roman"/>
                <w:b w:val="0"/>
                <w:color w:val="auto"/>
                <w:sz w:val="20"/>
                <w:szCs w:val="20"/>
              </w:rPr>
            </w:pPr>
          </w:p>
        </w:tc>
        <w:tc>
          <w:tcPr>
            <w:tcW w:w="1432" w:type="dxa"/>
          </w:tcPr>
          <w:p w14:paraId="48F85A73" w14:textId="77777777" w:rsidR="00F059DB" w:rsidRPr="00AE2E83" w:rsidRDefault="00920552" w:rsidP="00945FA2">
            <w:pPr>
              <w:spacing w:before="240" w:after="240"/>
              <w:rPr>
                <w:rFonts w:ascii="Times New Roman" w:eastAsia="Times New Roman" w:hAnsi="Times New Roman" w:cs="Times New Roman"/>
                <w:sz w:val="20"/>
                <w:szCs w:val="20"/>
              </w:rPr>
            </w:pPr>
            <w:hyperlink r:id="rId62">
              <w:r w:rsidR="00F059DB" w:rsidRPr="00AE2E83">
                <w:rPr>
                  <w:rFonts w:ascii="Times New Roman" w:eastAsia="Times New Roman" w:hAnsi="Times New Roman" w:cs="Times New Roman"/>
                  <w:sz w:val="20"/>
                  <w:szCs w:val="20"/>
                  <w:u w:val="single"/>
                </w:rPr>
                <w:t>https://sozd.duma.gov.ru/bill/155128-8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7AB2B81A" w14:textId="77777777" w:rsidR="00F059DB" w:rsidRPr="00AE2E83" w:rsidRDefault="00F059DB" w:rsidP="00945FA2">
            <w:pPr>
              <w:shd w:val="clear" w:color="auto" w:fill="FFFFFF"/>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shd w:val="clear" w:color="auto" w:fill="F9F9F9"/>
              </w:rPr>
              <w:t xml:space="preserve">Государственное Собрание (Ил </w:t>
            </w:r>
            <w:proofErr w:type="spellStart"/>
            <w:r w:rsidRPr="00AE2E83">
              <w:rPr>
                <w:rFonts w:ascii="Times New Roman" w:eastAsia="Times New Roman" w:hAnsi="Times New Roman" w:cs="Times New Roman"/>
                <w:sz w:val="20"/>
                <w:szCs w:val="20"/>
                <w:shd w:val="clear" w:color="auto" w:fill="F9F9F9"/>
              </w:rPr>
              <w:t>Тумэн</w:t>
            </w:r>
            <w:proofErr w:type="spellEnd"/>
            <w:r w:rsidRPr="00AE2E83">
              <w:rPr>
                <w:rFonts w:ascii="Times New Roman" w:eastAsia="Times New Roman" w:hAnsi="Times New Roman" w:cs="Times New Roman"/>
                <w:sz w:val="20"/>
                <w:szCs w:val="20"/>
                <w:shd w:val="clear" w:color="auto" w:fill="F9F9F9"/>
              </w:rPr>
              <w:t>) Республики Саха (Якутия)</w:t>
            </w:r>
          </w:p>
        </w:tc>
        <w:tc>
          <w:tcPr>
            <w:tcW w:w="1417" w:type="dxa"/>
          </w:tcPr>
          <w:p w14:paraId="354DC4D7"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01.07.2022 предложено принять в I чтении </w:t>
            </w:r>
          </w:p>
        </w:tc>
        <w:tc>
          <w:tcPr>
            <w:tcW w:w="6663" w:type="dxa"/>
          </w:tcPr>
          <w:p w14:paraId="03854EA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Проектом федерального закона предлагается исключить возможность отчуждения арендованных земельных участков, находящихся в фонде перераспределения земель, путем выкупа. Вместе с тем, проектом федерального закона предлагается пункт 2 статьи 39.10 ЗК РФ дополнить подпунктом </w:t>
            </w:r>
            <w:proofErr w:type="gramStart"/>
            <w:r w:rsidRPr="00AE2E83">
              <w:rPr>
                <w:rFonts w:ascii="Times New Roman" w:eastAsia="Times New Roman" w:hAnsi="Times New Roman" w:cs="Times New Roman"/>
                <w:sz w:val="20"/>
                <w:szCs w:val="20"/>
              </w:rPr>
              <w:t>10.1 ,</w:t>
            </w:r>
            <w:proofErr w:type="gramEnd"/>
            <w:r w:rsidRPr="00AE2E83">
              <w:rPr>
                <w:rFonts w:ascii="Times New Roman" w:eastAsia="Times New Roman" w:hAnsi="Times New Roman" w:cs="Times New Roman"/>
                <w:sz w:val="20"/>
                <w:szCs w:val="20"/>
              </w:rPr>
              <w:t xml:space="preserve"> в соответствии с которым земельные участки из фонда перераспределения земель могут предоставляться в безвозмездное пользование. Предлагаемые проектом федерального закона изменения будут способствовать развитию оборота земель сельскохозяйственного назначения, находящихся в фондах перераспределения земель, и решению проблемы перераспределения земель между лицами, не использующими земли по их целевому назначению, и лицами, желающими получить земельные участки для работы в сельскохозяйственном производстве. </w:t>
            </w:r>
          </w:p>
        </w:tc>
      </w:tr>
      <w:tr w:rsidR="00AE2E83" w:rsidRPr="00AE2E83" w14:paraId="2037D2FE" w14:textId="77777777" w:rsidTr="00945FA2">
        <w:trPr>
          <w:trHeight w:val="2258"/>
        </w:trPr>
        <w:tc>
          <w:tcPr>
            <w:tcW w:w="600" w:type="dxa"/>
          </w:tcPr>
          <w:p w14:paraId="5F921D3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37700DA"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highlight w:val="white"/>
              </w:rPr>
            </w:pPr>
            <w:r w:rsidRPr="00AE2E83">
              <w:rPr>
                <w:rFonts w:ascii="Times New Roman" w:eastAsia="Times New Roman" w:hAnsi="Times New Roman" w:cs="Times New Roman"/>
                <w:b w:val="0"/>
                <w:color w:val="auto"/>
                <w:sz w:val="20"/>
                <w:szCs w:val="20"/>
                <w:highlight w:val="white"/>
              </w:rPr>
              <w:t>Проект федерального закона № 155719-8</w:t>
            </w:r>
          </w:p>
          <w:p w14:paraId="07685E13"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rPr>
            </w:pPr>
            <w:r w:rsidRPr="00AE2E83">
              <w:rPr>
                <w:rFonts w:ascii="Times New Roman" w:eastAsia="Times New Roman" w:hAnsi="Times New Roman" w:cs="Times New Roman"/>
                <w:b w:val="0"/>
                <w:color w:val="auto"/>
                <w:sz w:val="20"/>
                <w:szCs w:val="20"/>
                <w:highlight w:val="white"/>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p>
        </w:tc>
        <w:tc>
          <w:tcPr>
            <w:tcW w:w="1432" w:type="dxa"/>
          </w:tcPr>
          <w:p w14:paraId="49EDBF31" w14:textId="77777777" w:rsidR="00F059DB" w:rsidRPr="00AE2E83" w:rsidRDefault="00920552" w:rsidP="00945FA2">
            <w:pPr>
              <w:spacing w:before="240" w:after="240"/>
              <w:rPr>
                <w:rFonts w:ascii="Times New Roman" w:eastAsia="Times New Roman" w:hAnsi="Times New Roman" w:cs="Times New Roman"/>
                <w:sz w:val="20"/>
                <w:szCs w:val="20"/>
              </w:rPr>
            </w:pPr>
            <w:hyperlink r:id="rId63">
              <w:r w:rsidR="00F059DB" w:rsidRPr="00AE2E83">
                <w:rPr>
                  <w:rFonts w:ascii="Times New Roman" w:eastAsia="Times New Roman" w:hAnsi="Times New Roman" w:cs="Times New Roman"/>
                  <w:sz w:val="20"/>
                  <w:szCs w:val="20"/>
                  <w:u w:val="single"/>
                </w:rPr>
                <w:t>https://sozd.duma.gov.ru/bill/155719-8</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40CC8ECC" w14:textId="77777777" w:rsidR="00F059DB" w:rsidRPr="00AE2E83" w:rsidRDefault="00F059DB" w:rsidP="00945FA2">
            <w:pPr>
              <w:shd w:val="clear" w:color="auto" w:fill="FFFFFF"/>
              <w:rPr>
                <w:rFonts w:ascii="Times New Roman" w:eastAsia="Times New Roman" w:hAnsi="Times New Roman" w:cs="Times New Roman"/>
                <w:sz w:val="20"/>
                <w:szCs w:val="20"/>
                <w:shd w:val="clear" w:color="auto" w:fill="F9F9F9"/>
              </w:rPr>
            </w:pPr>
            <w:r w:rsidRPr="00AE2E83">
              <w:rPr>
                <w:rFonts w:ascii="Times New Roman" w:eastAsia="Times New Roman" w:hAnsi="Times New Roman" w:cs="Times New Roman"/>
                <w:sz w:val="20"/>
                <w:szCs w:val="20"/>
                <w:shd w:val="clear" w:color="auto" w:fill="F9F9F9"/>
              </w:rPr>
              <w:t>Правительство Российской Федерации</w:t>
            </w:r>
          </w:p>
        </w:tc>
        <w:tc>
          <w:tcPr>
            <w:tcW w:w="1417" w:type="dxa"/>
          </w:tcPr>
          <w:p w14:paraId="028EF357"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01.07.2022 предложено принять в I чтении </w:t>
            </w:r>
          </w:p>
        </w:tc>
        <w:tc>
          <w:tcPr>
            <w:tcW w:w="6663" w:type="dxa"/>
          </w:tcPr>
          <w:p w14:paraId="411A122B" w14:textId="77777777" w:rsidR="00F059DB" w:rsidRPr="00945FA2"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Законопроектом предусматривается сокращение сроков принятия решения о предварительном согласовании предоставления земельных участков, находящихся в государственной или муниципальной собственности, а также решения о предоставлении земельных участков, находящихся в государственной или муниципальной собственности, с 30 до 20 дней, при этом в случае если схема расположения земельного участка на кадастровом плане территории подлежит согласованию - с 45 до 35 дней.</w:t>
            </w:r>
          </w:p>
        </w:tc>
      </w:tr>
      <w:tr w:rsidR="00AE2E83" w:rsidRPr="00AE2E83" w14:paraId="32C3D78A" w14:textId="77777777" w:rsidTr="00945FA2">
        <w:trPr>
          <w:trHeight w:val="3534"/>
        </w:trPr>
        <w:tc>
          <w:tcPr>
            <w:tcW w:w="600" w:type="dxa"/>
          </w:tcPr>
          <w:p w14:paraId="18A61CD0"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37AC166E"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highlight w:val="white"/>
              </w:rPr>
            </w:pPr>
            <w:r w:rsidRPr="00AE2E83">
              <w:rPr>
                <w:rFonts w:ascii="Times New Roman" w:eastAsia="Times New Roman" w:hAnsi="Times New Roman" w:cs="Times New Roman"/>
                <w:b w:val="0"/>
                <w:color w:val="auto"/>
                <w:sz w:val="20"/>
                <w:szCs w:val="20"/>
                <w:highlight w:val="white"/>
              </w:rPr>
              <w:t>Проект федерального закона № 155722-8</w:t>
            </w:r>
          </w:p>
          <w:p w14:paraId="5FE53CA5"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outlineLvl w:val="2"/>
              <w:rPr>
                <w:rFonts w:ascii="Times New Roman" w:eastAsia="Times New Roman" w:hAnsi="Times New Roman" w:cs="Times New Roman"/>
                <w:b w:val="0"/>
                <w:color w:val="auto"/>
                <w:sz w:val="20"/>
                <w:szCs w:val="20"/>
                <w:highlight w:val="white"/>
              </w:rPr>
            </w:pPr>
            <w:r w:rsidRPr="00AE2E83">
              <w:rPr>
                <w:rFonts w:ascii="Times New Roman" w:eastAsia="Times New Roman" w:hAnsi="Times New Roman" w:cs="Times New Roman"/>
                <w:b w:val="0"/>
                <w:color w:val="auto"/>
                <w:sz w:val="20"/>
                <w:szCs w:val="20"/>
                <w:highlight w:val="white"/>
              </w:rPr>
              <w:t>О внесении изменений в Федеральный закон "Об обороте земель сельскохозяйственного назначения" и отдельные законодательные акты Российской Федерации</w:t>
            </w:r>
          </w:p>
          <w:p w14:paraId="7854791A" w14:textId="77777777" w:rsidR="00F059DB" w:rsidRPr="00AE2E83" w:rsidRDefault="00F059DB" w:rsidP="00945FA2">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360"/>
              <w:jc w:val="both"/>
              <w:outlineLvl w:val="2"/>
              <w:rPr>
                <w:rFonts w:ascii="Times New Roman" w:eastAsia="Times New Roman" w:hAnsi="Times New Roman" w:cs="Times New Roman"/>
                <w:b w:val="0"/>
                <w:color w:val="auto"/>
                <w:sz w:val="20"/>
                <w:szCs w:val="20"/>
                <w:highlight w:val="white"/>
              </w:rPr>
            </w:pPr>
            <w:bookmarkStart w:id="11" w:name="_ndfu0bz4bko1" w:colFirst="0" w:colLast="0"/>
            <w:bookmarkEnd w:id="11"/>
            <w:r w:rsidRPr="00AE2E83">
              <w:rPr>
                <w:rFonts w:ascii="Times New Roman" w:eastAsia="Times New Roman" w:hAnsi="Times New Roman" w:cs="Times New Roman"/>
                <w:b w:val="0"/>
                <w:color w:val="auto"/>
                <w:sz w:val="20"/>
                <w:szCs w:val="20"/>
                <w:highlight w:val="white"/>
              </w:rPr>
              <w:t>(в целях совершенствования правового регулирования изъятия земельных участков)</w:t>
            </w:r>
          </w:p>
        </w:tc>
        <w:tc>
          <w:tcPr>
            <w:tcW w:w="1432" w:type="dxa"/>
          </w:tcPr>
          <w:p w14:paraId="5BB6E19D" w14:textId="77777777" w:rsidR="00F059DB" w:rsidRPr="00AE2E83" w:rsidRDefault="00F059DB" w:rsidP="00945FA2">
            <w:pPr>
              <w:spacing w:before="240" w:after="24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https://sozd.duma.gov.ru/bill/155722-8</w:t>
            </w:r>
          </w:p>
        </w:tc>
        <w:tc>
          <w:tcPr>
            <w:tcW w:w="1559" w:type="dxa"/>
            <w:gridSpan w:val="2"/>
          </w:tcPr>
          <w:p w14:paraId="11FA37F4" w14:textId="77777777" w:rsidR="00F059DB" w:rsidRPr="00AE2E83" w:rsidRDefault="00F059DB" w:rsidP="00945FA2">
            <w:pPr>
              <w:shd w:val="clear" w:color="auto" w:fill="FFFFFF"/>
              <w:rPr>
                <w:rFonts w:ascii="Times New Roman" w:eastAsia="Times New Roman" w:hAnsi="Times New Roman" w:cs="Times New Roman"/>
                <w:sz w:val="20"/>
                <w:szCs w:val="20"/>
                <w:shd w:val="clear" w:color="auto" w:fill="F9F9F9"/>
              </w:rPr>
            </w:pPr>
            <w:r w:rsidRPr="00AE2E83">
              <w:rPr>
                <w:rFonts w:ascii="Times New Roman" w:eastAsia="Times New Roman" w:hAnsi="Times New Roman" w:cs="Times New Roman"/>
                <w:sz w:val="20"/>
                <w:szCs w:val="20"/>
                <w:shd w:val="clear" w:color="auto" w:fill="F9F9F9"/>
              </w:rPr>
              <w:t>Правительство Российской Федерации</w:t>
            </w:r>
          </w:p>
        </w:tc>
        <w:tc>
          <w:tcPr>
            <w:tcW w:w="1417" w:type="dxa"/>
          </w:tcPr>
          <w:p w14:paraId="47413F0B"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01.07.2022 предложено принять в I чтении </w:t>
            </w:r>
          </w:p>
        </w:tc>
        <w:tc>
          <w:tcPr>
            <w:tcW w:w="6663" w:type="dxa"/>
          </w:tcPr>
          <w:p w14:paraId="2D1C53B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Законопроект исключает возможность ухода от ответственности за нарушение земельного законодательства путем введения запрета на переход, прекращение права собственности на земельный участок из земель сельскохозяйственного назначения и передачу участка в ипотеку. В частности законопроект устанавливает, что при выявлении факта нарушения законодательства Российской Федерации и выдачи предписания об устранении выявленного нарушения в Единый государственный реестр недвижимости вносится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ипотеки как обременения на такой участок, за исключением случаев перехода права собственности в порядке универсального правопреемства.</w:t>
            </w:r>
          </w:p>
        </w:tc>
      </w:tr>
      <w:tr w:rsidR="00AE2E83" w:rsidRPr="00AE2E83" w14:paraId="491D10D2" w14:textId="77777777" w:rsidTr="00F059DB">
        <w:trPr>
          <w:trHeight w:val="260"/>
        </w:trPr>
        <w:tc>
          <w:tcPr>
            <w:tcW w:w="14596" w:type="dxa"/>
            <w:gridSpan w:val="7"/>
            <w:shd w:val="clear" w:color="auto" w:fill="B6D7A8"/>
          </w:tcPr>
          <w:p w14:paraId="1E3096FC" w14:textId="77777777" w:rsidR="007D3759" w:rsidRPr="00AE2E83" w:rsidRDefault="00AE2E83" w:rsidP="00945FA2">
            <w:pP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t>ЗАКОНОДАТЕЛЬСТВО О КОНТРАКТНОЙ СИСТЕМЕ</w:t>
            </w:r>
          </w:p>
        </w:tc>
      </w:tr>
      <w:tr w:rsidR="00AE2E83" w:rsidRPr="00AE2E83" w14:paraId="0FB4F432" w14:textId="77777777" w:rsidTr="00945FA2">
        <w:tc>
          <w:tcPr>
            <w:tcW w:w="600" w:type="dxa"/>
          </w:tcPr>
          <w:p w14:paraId="7B1B28DE"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BFBD205"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“О внесении изменений в пункт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статью 5 Федерального закона от 2 июля 2021 г. № 360-ФЗ «О внесении изменений в отдельные законодательные акты Российской Федерации»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01/05/11-21/00122262)*</w:t>
            </w:r>
          </w:p>
          <w:p w14:paraId="66B4EFF1" w14:textId="77777777" w:rsidR="00F059DB" w:rsidRPr="00AE2E83" w:rsidRDefault="00F059DB" w:rsidP="00945FA2">
            <w:pPr>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*относится к изменению цены контрактов, сроком менее года</w:t>
            </w:r>
          </w:p>
        </w:tc>
        <w:tc>
          <w:tcPr>
            <w:tcW w:w="1432" w:type="dxa"/>
          </w:tcPr>
          <w:p w14:paraId="4665E07E" w14:textId="77777777" w:rsidR="00F059DB" w:rsidRPr="00AE2E83" w:rsidRDefault="00920552" w:rsidP="00945FA2">
            <w:pPr>
              <w:spacing w:after="200"/>
              <w:rPr>
                <w:rFonts w:ascii="Times New Roman" w:eastAsia="Times New Roman" w:hAnsi="Times New Roman" w:cs="Times New Roman"/>
                <w:sz w:val="20"/>
                <w:szCs w:val="20"/>
              </w:rPr>
            </w:pPr>
            <w:hyperlink r:id="rId64">
              <w:r w:rsidR="00F059DB" w:rsidRPr="00AE2E83">
                <w:rPr>
                  <w:rFonts w:ascii="Times New Roman" w:eastAsia="Times New Roman" w:hAnsi="Times New Roman" w:cs="Times New Roman"/>
                  <w:sz w:val="20"/>
                  <w:szCs w:val="20"/>
                  <w:u w:val="single"/>
                </w:rPr>
                <w:t>http://regulation.gov.ru/p/122262</w:t>
              </w:r>
            </w:hyperlink>
          </w:p>
        </w:tc>
        <w:tc>
          <w:tcPr>
            <w:tcW w:w="1275" w:type="dxa"/>
          </w:tcPr>
          <w:p w14:paraId="4D6229D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701" w:type="dxa"/>
            <w:gridSpan w:val="2"/>
          </w:tcPr>
          <w:p w14:paraId="49EC4F23" w14:textId="77777777" w:rsidR="00F059DB" w:rsidRPr="00AE2E83" w:rsidRDefault="00F059DB" w:rsidP="00945FA2">
            <w:pPr>
              <w:spacing w:after="200"/>
              <w:rPr>
                <w:rFonts w:ascii="Times New Roman" w:eastAsia="Times New Roman" w:hAnsi="Times New Roman" w:cs="Times New Roman"/>
                <w:sz w:val="20"/>
                <w:szCs w:val="20"/>
              </w:rPr>
            </w:pPr>
          </w:p>
        </w:tc>
        <w:tc>
          <w:tcPr>
            <w:tcW w:w="6663" w:type="dxa"/>
          </w:tcPr>
          <w:p w14:paraId="09A4BB5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установить возможность изменения цены контракта, распространив действующую норму на все контракты, независимо от срока исполнения.</w:t>
            </w:r>
          </w:p>
        </w:tc>
      </w:tr>
      <w:tr w:rsidR="00AE2E83" w:rsidRPr="00AE2E83" w14:paraId="75B70499" w14:textId="77777777" w:rsidTr="00945FA2">
        <w:tc>
          <w:tcPr>
            <w:tcW w:w="600" w:type="dxa"/>
          </w:tcPr>
          <w:p w14:paraId="2C08DCFC"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6B127993"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и информационной карты </w:t>
            </w:r>
            <w:r w:rsidRPr="00AE2E83">
              <w:rPr>
                <w:rFonts w:ascii="Times New Roman" w:eastAsia="Times New Roman" w:hAnsi="Times New Roman" w:cs="Times New Roman"/>
                <w:sz w:val="20"/>
                <w:szCs w:val="20"/>
                <w:highlight w:val="white"/>
              </w:rPr>
              <w:lastRenderedPageBreak/>
              <w:t>типовых условий контракт, утвержденные приказом Министерства строительства и жилищно-коммунального хозяйства Российской Федерации от 14 января 2021 г. № 9/</w:t>
            </w:r>
            <w:proofErr w:type="spellStart"/>
            <w:r w:rsidRPr="00AE2E83">
              <w:rPr>
                <w:rFonts w:ascii="Times New Roman" w:eastAsia="Times New Roman" w:hAnsi="Times New Roman" w:cs="Times New Roman"/>
                <w:sz w:val="20"/>
                <w:szCs w:val="20"/>
                <w:highlight w:val="white"/>
              </w:rPr>
              <w:t>пр</w:t>
            </w:r>
            <w:proofErr w:type="spellEnd"/>
            <w:r w:rsidRPr="00AE2E83">
              <w:rPr>
                <w:rFonts w:ascii="Times New Roman" w:eastAsia="Times New Roman" w:hAnsi="Times New Roman" w:cs="Times New Roman"/>
                <w:sz w:val="20"/>
                <w:szCs w:val="20"/>
                <w:highlight w:val="white"/>
              </w:rPr>
              <w:t>”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01/02/06-21/00116774)</w:t>
            </w:r>
          </w:p>
        </w:tc>
        <w:tc>
          <w:tcPr>
            <w:tcW w:w="1432" w:type="dxa"/>
          </w:tcPr>
          <w:p w14:paraId="3ECEE7ED" w14:textId="77777777" w:rsidR="00F059DB" w:rsidRPr="00AE2E83" w:rsidRDefault="00920552" w:rsidP="00945FA2">
            <w:pPr>
              <w:spacing w:after="200"/>
              <w:rPr>
                <w:rFonts w:ascii="Times New Roman" w:eastAsia="Times New Roman" w:hAnsi="Times New Roman" w:cs="Times New Roman"/>
                <w:sz w:val="20"/>
                <w:szCs w:val="20"/>
              </w:rPr>
            </w:pPr>
            <w:hyperlink r:id="rId65">
              <w:r w:rsidR="00F059DB" w:rsidRPr="00AE2E83">
                <w:rPr>
                  <w:rFonts w:ascii="Times New Roman" w:eastAsia="Times New Roman" w:hAnsi="Times New Roman" w:cs="Times New Roman"/>
                  <w:sz w:val="20"/>
                  <w:szCs w:val="20"/>
                  <w:u w:val="single"/>
                </w:rPr>
                <w:t>http://regulation.gov.ru/p/116774</w:t>
              </w:r>
            </w:hyperlink>
          </w:p>
        </w:tc>
        <w:tc>
          <w:tcPr>
            <w:tcW w:w="1275" w:type="dxa"/>
          </w:tcPr>
          <w:p w14:paraId="22A43BC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Минстрой России </w:t>
            </w:r>
          </w:p>
        </w:tc>
        <w:tc>
          <w:tcPr>
            <w:tcW w:w="1701" w:type="dxa"/>
            <w:gridSpan w:val="2"/>
          </w:tcPr>
          <w:p w14:paraId="119507A0"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Общественное обсуждение завершено</w:t>
            </w:r>
          </w:p>
        </w:tc>
        <w:tc>
          <w:tcPr>
            <w:tcW w:w="6663" w:type="dxa"/>
          </w:tcPr>
          <w:p w14:paraId="1D52348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досрочном вводе в эксплуатацию объекта, оплата премии за досрочный ввод в эксплуатацию объекта), </w:t>
            </w:r>
          </w:p>
        </w:tc>
      </w:tr>
      <w:tr w:rsidR="00AE2E83" w:rsidRPr="00AE2E83" w14:paraId="36DA171A" w14:textId="77777777" w:rsidTr="00945FA2">
        <w:tc>
          <w:tcPr>
            <w:tcW w:w="600" w:type="dxa"/>
          </w:tcPr>
          <w:p w14:paraId="093859B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1D5BBB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Приказа Минстроя России “Об утверждении типовых условий контракта на проведение строительного контроля”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01/02/12-20/00112083)</w:t>
            </w:r>
          </w:p>
        </w:tc>
        <w:tc>
          <w:tcPr>
            <w:tcW w:w="1432" w:type="dxa"/>
          </w:tcPr>
          <w:p w14:paraId="0F8FEC5F" w14:textId="77777777" w:rsidR="00F059DB" w:rsidRPr="00AE2E83" w:rsidRDefault="00920552" w:rsidP="00945FA2">
            <w:pPr>
              <w:spacing w:after="200"/>
              <w:rPr>
                <w:rFonts w:ascii="Times New Roman" w:eastAsia="Times New Roman" w:hAnsi="Times New Roman" w:cs="Times New Roman"/>
                <w:sz w:val="20"/>
                <w:szCs w:val="20"/>
              </w:rPr>
            </w:pPr>
            <w:hyperlink r:id="rId66">
              <w:r w:rsidR="00F059DB" w:rsidRPr="00AE2E83">
                <w:rPr>
                  <w:rFonts w:ascii="Times New Roman" w:eastAsia="Times New Roman" w:hAnsi="Times New Roman" w:cs="Times New Roman"/>
                  <w:sz w:val="20"/>
                  <w:szCs w:val="20"/>
                  <w:u w:val="single"/>
                </w:rPr>
                <w:t>http://regulation.gov.ru/p/112083</w:t>
              </w:r>
            </w:hyperlink>
          </w:p>
        </w:tc>
        <w:tc>
          <w:tcPr>
            <w:tcW w:w="1275" w:type="dxa"/>
          </w:tcPr>
          <w:p w14:paraId="1F6BC08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701" w:type="dxa"/>
            <w:gridSpan w:val="2"/>
          </w:tcPr>
          <w:p w14:paraId="03C57727"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Общественное обсуждение завершено</w:t>
            </w:r>
          </w:p>
        </w:tc>
        <w:tc>
          <w:tcPr>
            <w:tcW w:w="6663" w:type="dxa"/>
          </w:tcPr>
          <w:p w14:paraId="4978B58F"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НПА регламентирует положения Типовых условий </w:t>
            </w:r>
            <w:proofErr w:type="gramStart"/>
            <w:r w:rsidRPr="00AE2E83">
              <w:rPr>
                <w:rFonts w:ascii="Times New Roman" w:eastAsia="Times New Roman" w:hAnsi="Times New Roman" w:cs="Times New Roman"/>
                <w:sz w:val="20"/>
                <w:szCs w:val="20"/>
              </w:rPr>
              <w:t>контракта  на</w:t>
            </w:r>
            <w:proofErr w:type="gramEnd"/>
            <w:r w:rsidRPr="00AE2E83">
              <w:rPr>
                <w:rFonts w:ascii="Times New Roman" w:eastAsia="Times New Roman" w:hAnsi="Times New Roman" w:cs="Times New Roman"/>
                <w:sz w:val="20"/>
                <w:szCs w:val="20"/>
              </w:rPr>
              <w:t xml:space="preserve"> проведение строительного контроля, подлежащие применению всеми государственными (муниципальными) заказчиками</w:t>
            </w:r>
          </w:p>
        </w:tc>
      </w:tr>
      <w:tr w:rsidR="00AE2E83" w:rsidRPr="00AE2E83" w14:paraId="3EC82B10" w14:textId="77777777" w:rsidTr="00945FA2">
        <w:tc>
          <w:tcPr>
            <w:tcW w:w="600" w:type="dxa"/>
          </w:tcPr>
          <w:p w14:paraId="67B5065A"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6C19698"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приказа Министерства транспорта Российской Федерации «О внесении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 утвержденные приказом Министерства транспорта Российской Федерации от 5 февраля 2019 г. № 37»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02/08/06-21/00117067) </w:t>
            </w:r>
          </w:p>
        </w:tc>
        <w:tc>
          <w:tcPr>
            <w:tcW w:w="1432" w:type="dxa"/>
          </w:tcPr>
          <w:p w14:paraId="6BBB0E46" w14:textId="77777777" w:rsidR="00F059DB" w:rsidRPr="00AE2E83" w:rsidRDefault="00920552" w:rsidP="00945FA2">
            <w:pPr>
              <w:spacing w:after="200"/>
              <w:rPr>
                <w:rFonts w:ascii="Times New Roman" w:eastAsia="Times New Roman" w:hAnsi="Times New Roman" w:cs="Times New Roman"/>
                <w:sz w:val="20"/>
                <w:szCs w:val="20"/>
              </w:rPr>
            </w:pPr>
            <w:hyperlink r:id="rId67">
              <w:r w:rsidR="00F059DB" w:rsidRPr="00AE2E83">
                <w:rPr>
                  <w:rFonts w:ascii="Times New Roman" w:eastAsia="Times New Roman" w:hAnsi="Times New Roman" w:cs="Times New Roman"/>
                  <w:sz w:val="20"/>
                  <w:szCs w:val="20"/>
                  <w:u w:val="single"/>
                </w:rPr>
                <w:t>http://regulation.gov.ru/p/117067</w:t>
              </w:r>
            </w:hyperlink>
          </w:p>
        </w:tc>
        <w:tc>
          <w:tcPr>
            <w:tcW w:w="1275" w:type="dxa"/>
          </w:tcPr>
          <w:p w14:paraId="021F711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Минтранс России</w:t>
            </w:r>
          </w:p>
        </w:tc>
        <w:tc>
          <w:tcPr>
            <w:tcW w:w="1701" w:type="dxa"/>
            <w:gridSpan w:val="2"/>
          </w:tcPr>
          <w:p w14:paraId="0B425B4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Общественное обсуждение завершено</w:t>
            </w:r>
          </w:p>
        </w:tc>
        <w:tc>
          <w:tcPr>
            <w:tcW w:w="6663" w:type="dxa"/>
          </w:tcPr>
          <w:p w14:paraId="0BB5213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Проект НПА вносит изменения в соответствующие Типовые условия контрактов в части отсутствия возможности изменения цены контракта (этапа) в случае досрочного выполнения работ)</w:t>
            </w:r>
          </w:p>
        </w:tc>
      </w:tr>
      <w:tr w:rsidR="00AE2E83" w:rsidRPr="00AE2E83" w14:paraId="0EA6E149" w14:textId="77777777" w:rsidTr="00945FA2">
        <w:tc>
          <w:tcPr>
            <w:tcW w:w="600" w:type="dxa"/>
          </w:tcPr>
          <w:p w14:paraId="2028EB9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5CE1FC0E"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изменения в постановление Правительства Российской Федерации от 1 июля 2016 г. № 615”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02/07/08-21/00119192)</w:t>
            </w:r>
          </w:p>
        </w:tc>
        <w:tc>
          <w:tcPr>
            <w:tcW w:w="1432" w:type="dxa"/>
          </w:tcPr>
          <w:p w14:paraId="648F91E1" w14:textId="77777777" w:rsidR="00F059DB" w:rsidRPr="00AE2E83" w:rsidRDefault="00920552" w:rsidP="00945FA2">
            <w:pPr>
              <w:spacing w:after="200"/>
              <w:rPr>
                <w:rFonts w:ascii="Times New Roman" w:eastAsia="Times New Roman" w:hAnsi="Times New Roman" w:cs="Times New Roman"/>
                <w:sz w:val="20"/>
                <w:szCs w:val="20"/>
              </w:rPr>
            </w:pPr>
            <w:hyperlink r:id="rId68">
              <w:r w:rsidR="00F059DB" w:rsidRPr="00AE2E83">
                <w:rPr>
                  <w:rFonts w:ascii="Times New Roman" w:eastAsia="Times New Roman" w:hAnsi="Times New Roman" w:cs="Times New Roman"/>
                  <w:sz w:val="20"/>
                  <w:szCs w:val="20"/>
                  <w:u w:val="single"/>
                </w:rPr>
                <w:t>http://regulation.gov.ru/p/119192</w:t>
              </w:r>
            </w:hyperlink>
          </w:p>
        </w:tc>
        <w:tc>
          <w:tcPr>
            <w:tcW w:w="1275" w:type="dxa"/>
          </w:tcPr>
          <w:p w14:paraId="72DC5B0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701" w:type="dxa"/>
            <w:gridSpan w:val="2"/>
          </w:tcPr>
          <w:p w14:paraId="0A9DD44C"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Подготовка заключения об ОРВ завершена</w:t>
            </w:r>
          </w:p>
        </w:tc>
        <w:tc>
          <w:tcPr>
            <w:tcW w:w="6663" w:type="dxa"/>
          </w:tcPr>
          <w:p w14:paraId="63E621A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 НПА вносит изменение в ПП РФ №615, которое устанавливает необходимость применения положений Закона №44-ФЗ региональным оператором для выполнения функций, не связанных с проведением капитального ремонта общего имущества многоквартирных домов, возложенных на такое лицо законом субъекта Российской Федерации. </w:t>
            </w:r>
          </w:p>
        </w:tc>
      </w:tr>
      <w:tr w:rsidR="00AE2E83" w:rsidRPr="00AE2E83" w14:paraId="5D315B78" w14:textId="77777777" w:rsidTr="00945FA2">
        <w:tc>
          <w:tcPr>
            <w:tcW w:w="600" w:type="dxa"/>
          </w:tcPr>
          <w:p w14:paraId="331D7587"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C3284E0"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постановления Правительства Российской Федерации “ О случаях и порядке перечисления в 2022 </w:t>
            </w:r>
            <w:r w:rsidRPr="00AE2E83">
              <w:rPr>
                <w:rFonts w:ascii="Times New Roman" w:eastAsia="Times New Roman" w:hAnsi="Times New Roman" w:cs="Times New Roman"/>
                <w:sz w:val="20"/>
                <w:szCs w:val="20"/>
                <w:highlight w:val="white"/>
              </w:rPr>
              <w:lastRenderedPageBreak/>
              <w:t>году средств, подлежащих казначейскому сопровождению, на расчетные счета, открытые в кредитных организациях” (</w:t>
            </w:r>
            <w:proofErr w:type="spellStart"/>
            <w:r w:rsidRPr="00AE2E83">
              <w:rPr>
                <w:rFonts w:ascii="Times New Roman" w:eastAsia="Times New Roman" w:hAnsi="Times New Roman" w:cs="Times New Roman"/>
                <w:sz w:val="20"/>
                <w:szCs w:val="20"/>
                <w:highlight w:val="white"/>
              </w:rPr>
              <w:t>id</w:t>
            </w:r>
            <w:proofErr w:type="spellEnd"/>
            <w:r w:rsidRPr="00AE2E83">
              <w:rPr>
                <w:rFonts w:ascii="Times New Roman" w:eastAsia="Times New Roman" w:hAnsi="Times New Roman" w:cs="Times New Roman"/>
                <w:sz w:val="20"/>
                <w:szCs w:val="20"/>
                <w:highlight w:val="white"/>
              </w:rPr>
              <w:t xml:space="preserve"> 01/01/03-22/00126150)</w:t>
            </w:r>
          </w:p>
        </w:tc>
        <w:tc>
          <w:tcPr>
            <w:tcW w:w="1432" w:type="dxa"/>
          </w:tcPr>
          <w:p w14:paraId="09204E22" w14:textId="77777777" w:rsidR="00F059DB" w:rsidRPr="00AE2E83" w:rsidRDefault="00920552" w:rsidP="00945FA2">
            <w:pPr>
              <w:spacing w:after="200"/>
              <w:rPr>
                <w:rFonts w:ascii="Times New Roman" w:eastAsia="Times New Roman" w:hAnsi="Times New Roman" w:cs="Times New Roman"/>
                <w:sz w:val="20"/>
                <w:szCs w:val="20"/>
              </w:rPr>
            </w:pPr>
            <w:hyperlink r:id="rId69">
              <w:r w:rsidR="00F059DB" w:rsidRPr="00AE2E83">
                <w:rPr>
                  <w:rFonts w:ascii="Times New Roman" w:eastAsia="Times New Roman" w:hAnsi="Times New Roman" w:cs="Times New Roman"/>
                  <w:sz w:val="20"/>
                  <w:szCs w:val="20"/>
                  <w:u w:val="single"/>
                </w:rPr>
                <w:t>http://regulation.gov.ru/p/126150</w:t>
              </w:r>
            </w:hyperlink>
            <w:r w:rsidR="00F059DB" w:rsidRPr="00AE2E83">
              <w:rPr>
                <w:rFonts w:ascii="Times New Roman" w:eastAsia="Times New Roman" w:hAnsi="Times New Roman" w:cs="Times New Roman"/>
                <w:sz w:val="20"/>
                <w:szCs w:val="20"/>
              </w:rPr>
              <w:t xml:space="preserve"> </w:t>
            </w:r>
          </w:p>
        </w:tc>
        <w:tc>
          <w:tcPr>
            <w:tcW w:w="1275" w:type="dxa"/>
          </w:tcPr>
          <w:p w14:paraId="37623024"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Минфин России</w:t>
            </w:r>
          </w:p>
        </w:tc>
        <w:tc>
          <w:tcPr>
            <w:tcW w:w="1701" w:type="dxa"/>
            <w:gridSpan w:val="2"/>
          </w:tcPr>
          <w:p w14:paraId="4CDD9AF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Проводится общественное обсуждение </w:t>
            </w:r>
          </w:p>
        </w:tc>
        <w:tc>
          <w:tcPr>
            <w:tcW w:w="6663" w:type="dxa"/>
          </w:tcPr>
          <w:p w14:paraId="6C8FA17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Проектом НПА предусматривается возможность оплаты по контрактам (договорам) на приобретение строительных материалов с лицевых счетов участника казначейского сопровождения, открытых заказчиком по договору на приобретение строительных материалов в территориальных </w:t>
            </w:r>
            <w:r w:rsidRPr="00AE2E83">
              <w:rPr>
                <w:rFonts w:ascii="Times New Roman" w:eastAsia="Times New Roman" w:hAnsi="Times New Roman" w:cs="Times New Roman"/>
                <w:sz w:val="20"/>
                <w:szCs w:val="20"/>
              </w:rPr>
              <w:lastRenderedPageBreak/>
              <w:t>органах Федерального казначейства на расчетные счета в кредитных организациях, если такие строительные материалы приобретаются в рамках исполнения государственных контрактов, договоров (соглашений) о предоставлении субсидий, договоров о предоставлении бюджетных инвестиций, концессионных соглашений, соглашений о государственно-частном партнерстве,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(далее – договор строительного подряда).</w:t>
            </w:r>
          </w:p>
        </w:tc>
      </w:tr>
      <w:tr w:rsidR="00AE2E83" w:rsidRPr="00AE2E83" w14:paraId="16438F1F" w14:textId="77777777" w:rsidTr="00945FA2">
        <w:trPr>
          <w:trHeight w:val="3631"/>
        </w:trPr>
        <w:tc>
          <w:tcPr>
            <w:tcW w:w="600" w:type="dxa"/>
          </w:tcPr>
          <w:p w14:paraId="498EE854"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A73C146"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федерального закона №265996-7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от 05.04.2013 № 44-ФЗ в части установления особенностей регулирования правоотношений, связанных с определением поставщика (подрядчика, исполнителя) при строительстве и ремонте автомобильных дорог”</w:t>
            </w:r>
          </w:p>
        </w:tc>
        <w:tc>
          <w:tcPr>
            <w:tcW w:w="1432" w:type="dxa"/>
          </w:tcPr>
          <w:p w14:paraId="15CA5D58" w14:textId="77777777" w:rsidR="00F059DB" w:rsidRPr="00AE2E83" w:rsidRDefault="00920552" w:rsidP="00945FA2">
            <w:pPr>
              <w:spacing w:after="200"/>
              <w:rPr>
                <w:rFonts w:ascii="Times New Roman" w:eastAsia="Times New Roman" w:hAnsi="Times New Roman" w:cs="Times New Roman"/>
                <w:sz w:val="20"/>
                <w:szCs w:val="20"/>
              </w:rPr>
            </w:pPr>
            <w:hyperlink r:id="rId70">
              <w:r w:rsidR="00F059DB" w:rsidRPr="00AE2E83">
                <w:rPr>
                  <w:rFonts w:ascii="Times New Roman" w:eastAsia="Times New Roman" w:hAnsi="Times New Roman" w:cs="Times New Roman"/>
                  <w:sz w:val="20"/>
                  <w:szCs w:val="20"/>
                  <w:u w:val="single"/>
                </w:rPr>
                <w:t>https://sozd.duma.gov.ru/bill/265996-7</w:t>
              </w:r>
            </w:hyperlink>
            <w:r w:rsidR="00F059DB" w:rsidRPr="00AE2E83">
              <w:rPr>
                <w:rFonts w:ascii="Times New Roman" w:eastAsia="Times New Roman" w:hAnsi="Times New Roman" w:cs="Times New Roman"/>
                <w:sz w:val="20"/>
                <w:szCs w:val="20"/>
              </w:rPr>
              <w:t xml:space="preserve"> </w:t>
            </w:r>
          </w:p>
        </w:tc>
        <w:tc>
          <w:tcPr>
            <w:tcW w:w="127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F6BB451"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Комитет Государственной Думы по экономической политике</w:t>
            </w:r>
          </w:p>
        </w:tc>
        <w:tc>
          <w:tcPr>
            <w:tcW w:w="1701" w:type="dxa"/>
            <w:gridSpan w:val="2"/>
          </w:tcPr>
          <w:p w14:paraId="31F13582"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25.10.2021 назначен ответственный комитет ГД РФ</w:t>
            </w:r>
          </w:p>
        </w:tc>
        <w:tc>
          <w:tcPr>
            <w:tcW w:w="6663" w:type="dxa"/>
          </w:tcPr>
          <w:p w14:paraId="0D9E8AE8"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дополнить Закон №44-ФЗ новой статьей 111.5, предусматривающей особенности регулирования правоотношений сторон контракта, предметом которого является строительство (реконструкция) автомобильных дорог, в том числе предусматривается создание гарантийного фонда, средствами которого обеспечивается имущественная ответственность субъекта предпринимательской деятельности по обязательствам, возникшим вследствие причинения убытков личности или имуществу гражданина, имуществу юридического лица вследствие разрушения, повреждения дороги в период гарантийного срока.</w:t>
            </w:r>
          </w:p>
        </w:tc>
      </w:tr>
      <w:tr w:rsidR="00AE2E83" w:rsidRPr="00AE2E83" w14:paraId="6734B04A" w14:textId="77777777" w:rsidTr="00945FA2">
        <w:tc>
          <w:tcPr>
            <w:tcW w:w="600" w:type="dxa"/>
          </w:tcPr>
          <w:p w14:paraId="38D64B83"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101BC3B9"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изменений в постановление Правительства Российской Федерации от 29 декабря 2021 г. № 2571”</w:t>
            </w:r>
          </w:p>
        </w:tc>
        <w:tc>
          <w:tcPr>
            <w:tcW w:w="1432" w:type="dxa"/>
          </w:tcPr>
          <w:p w14:paraId="14304F99" w14:textId="77777777" w:rsidR="00F059DB" w:rsidRPr="00AE2E83" w:rsidRDefault="00920552" w:rsidP="00945FA2">
            <w:pPr>
              <w:spacing w:after="200"/>
              <w:rPr>
                <w:rFonts w:ascii="Times New Roman" w:eastAsia="Times New Roman" w:hAnsi="Times New Roman" w:cs="Times New Roman"/>
                <w:sz w:val="20"/>
                <w:szCs w:val="20"/>
                <w:u w:val="single"/>
              </w:rPr>
            </w:pPr>
            <w:hyperlink r:id="rId71" w:anchor="npa=127384">
              <w:r w:rsidR="00F059DB" w:rsidRPr="00AE2E83">
                <w:rPr>
                  <w:rFonts w:ascii="Times New Roman" w:eastAsia="Times New Roman" w:hAnsi="Times New Roman" w:cs="Times New Roman"/>
                  <w:sz w:val="20"/>
                  <w:szCs w:val="20"/>
                  <w:u w:val="single"/>
                </w:rPr>
                <w:t>https://regulation.gov.ru/projects#npa=127384</w:t>
              </w:r>
            </w:hyperlink>
            <w:r w:rsidR="00F059DB" w:rsidRPr="00AE2E83">
              <w:rPr>
                <w:rFonts w:ascii="Times New Roman" w:eastAsia="Times New Roman" w:hAnsi="Times New Roman" w:cs="Times New Roman"/>
                <w:sz w:val="20"/>
                <w:szCs w:val="20"/>
                <w:u w:val="single"/>
              </w:rPr>
              <w:t xml:space="preserve"> </w:t>
            </w:r>
          </w:p>
        </w:tc>
        <w:tc>
          <w:tcPr>
            <w:tcW w:w="127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C6A6DB0"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Минфин России</w:t>
            </w:r>
          </w:p>
        </w:tc>
        <w:tc>
          <w:tcPr>
            <w:tcW w:w="1701" w:type="dxa"/>
            <w:gridSpan w:val="2"/>
          </w:tcPr>
          <w:p w14:paraId="39FEA8E4" w14:textId="77777777" w:rsidR="00F059DB" w:rsidRPr="00AE2E83" w:rsidRDefault="00F059DB" w:rsidP="00945FA2">
            <w:pPr>
              <w:spacing w:after="200"/>
              <w:rPr>
                <w:rFonts w:ascii="Times New Roman" w:eastAsia="Times New Roman" w:hAnsi="Times New Roman" w:cs="Times New Roman"/>
                <w:sz w:val="20"/>
                <w:szCs w:val="20"/>
                <w:highlight w:val="white"/>
              </w:rPr>
            </w:pPr>
          </w:p>
        </w:tc>
        <w:tc>
          <w:tcPr>
            <w:tcW w:w="6663" w:type="dxa"/>
          </w:tcPr>
          <w:p w14:paraId="79A21641"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Законопроектом предлагается установить новые требования к участникам закупки товаров, работ, услуг ‎для обеспечения государственных и муниципальных нужд.</w:t>
            </w:r>
          </w:p>
          <w:p w14:paraId="5A3CBD3D"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Планируется, что при государственных закупках станет обязательным условие об отсутствии в РНП сведений об участнике и иных лицах из заявки, если их включили в реестр после отказа от контракта из-за санкций и (или) ограничений в отношении заказчика.</w:t>
            </w:r>
          </w:p>
        </w:tc>
      </w:tr>
      <w:tr w:rsidR="00AE2E83" w:rsidRPr="00AE2E83" w14:paraId="73037A3D" w14:textId="77777777" w:rsidTr="00945FA2">
        <w:tc>
          <w:tcPr>
            <w:tcW w:w="600" w:type="dxa"/>
          </w:tcPr>
          <w:p w14:paraId="6B5BECA2"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4091F651"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 xml:space="preserve">Проект федерального закона №145001-8 “О внесении изменений в статью 3 Федерального закона "О закупках товаров, работ, услуг </w:t>
            </w:r>
            <w:r w:rsidRPr="00AE2E83">
              <w:rPr>
                <w:rFonts w:ascii="Times New Roman" w:eastAsia="Times New Roman" w:hAnsi="Times New Roman" w:cs="Times New Roman"/>
                <w:sz w:val="20"/>
                <w:szCs w:val="20"/>
                <w:highlight w:val="white"/>
              </w:rPr>
              <w:lastRenderedPageBreak/>
              <w:t>отдельными видами юридических лиц"</w:t>
            </w:r>
          </w:p>
        </w:tc>
        <w:tc>
          <w:tcPr>
            <w:tcW w:w="1432" w:type="dxa"/>
          </w:tcPr>
          <w:p w14:paraId="3AA357D2" w14:textId="77777777" w:rsidR="00F059DB" w:rsidRPr="00AE2E83" w:rsidRDefault="00920552" w:rsidP="00945FA2">
            <w:pPr>
              <w:spacing w:after="200"/>
              <w:rPr>
                <w:rFonts w:ascii="Times New Roman" w:eastAsia="Times New Roman" w:hAnsi="Times New Roman" w:cs="Times New Roman"/>
                <w:sz w:val="20"/>
                <w:szCs w:val="20"/>
              </w:rPr>
            </w:pPr>
            <w:hyperlink r:id="rId72" w:anchor="bh_histras">
              <w:r w:rsidR="00F059DB" w:rsidRPr="00AE2E83">
                <w:rPr>
                  <w:rFonts w:ascii="Times New Roman" w:eastAsia="Times New Roman" w:hAnsi="Times New Roman" w:cs="Times New Roman"/>
                  <w:sz w:val="20"/>
                  <w:szCs w:val="20"/>
                  <w:u w:val="single"/>
                </w:rPr>
                <w:t>https://sozd.duma.gov.ru/bill/145001-8#bh_histras</w:t>
              </w:r>
            </w:hyperlink>
            <w:r w:rsidR="00F059DB" w:rsidRPr="00AE2E83">
              <w:rPr>
                <w:rFonts w:ascii="Times New Roman" w:eastAsia="Times New Roman" w:hAnsi="Times New Roman" w:cs="Times New Roman"/>
                <w:sz w:val="20"/>
                <w:szCs w:val="20"/>
              </w:rPr>
              <w:t xml:space="preserve"> </w:t>
            </w:r>
          </w:p>
        </w:tc>
        <w:tc>
          <w:tcPr>
            <w:tcW w:w="1275"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276CD753" w14:textId="77777777" w:rsidR="00F059DB" w:rsidRPr="00AE2E83" w:rsidRDefault="00F059DB" w:rsidP="00945FA2">
            <w:pPr>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Депутат Государственной Думы </w:t>
            </w:r>
            <w:proofErr w:type="spellStart"/>
            <w:r w:rsidRPr="00AE2E83">
              <w:rPr>
                <w:rFonts w:ascii="Times New Roman" w:eastAsia="Times New Roman" w:hAnsi="Times New Roman" w:cs="Times New Roman"/>
                <w:sz w:val="20"/>
                <w:szCs w:val="20"/>
              </w:rPr>
              <w:t>Р.М.Лябихов</w:t>
            </w:r>
            <w:proofErr w:type="spellEnd"/>
          </w:p>
        </w:tc>
        <w:tc>
          <w:tcPr>
            <w:tcW w:w="1701" w:type="dxa"/>
            <w:gridSpan w:val="2"/>
          </w:tcPr>
          <w:p w14:paraId="158D624C" w14:textId="77777777" w:rsidR="00F059DB" w:rsidRPr="00AE2E83" w:rsidRDefault="00F059DB" w:rsidP="00945FA2">
            <w:pPr>
              <w:spacing w:after="200"/>
              <w:rPr>
                <w:rFonts w:ascii="Times New Roman" w:eastAsia="Times New Roman" w:hAnsi="Times New Roman" w:cs="Times New Roman"/>
                <w:sz w:val="20"/>
                <w:szCs w:val="20"/>
                <w:highlight w:val="white"/>
              </w:rPr>
            </w:pPr>
            <w:r w:rsidRPr="00AE2E83">
              <w:rPr>
                <w:rFonts w:ascii="Times New Roman" w:eastAsia="Times New Roman" w:hAnsi="Times New Roman" w:cs="Times New Roman"/>
                <w:sz w:val="20"/>
                <w:szCs w:val="20"/>
                <w:highlight w:val="white"/>
              </w:rPr>
              <w:t>17.06.2022 направлен в комитеты</w:t>
            </w:r>
          </w:p>
        </w:tc>
        <w:tc>
          <w:tcPr>
            <w:tcW w:w="6663" w:type="dxa"/>
          </w:tcPr>
          <w:p w14:paraId="6C00BA9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 xml:space="preserve">Законопроектом </w:t>
            </w:r>
            <w:r w:rsidRPr="00AE2E83">
              <w:rPr>
                <w:rFonts w:ascii="Times New Roman" w:eastAsia="Times New Roman" w:hAnsi="Times New Roman" w:cs="Times New Roman"/>
                <w:sz w:val="20"/>
                <w:szCs w:val="20"/>
                <w:highlight w:val="white"/>
              </w:rPr>
              <w:t xml:space="preserve"> предлагается дополнить статью 3 Федерального закона от 18.07.2011 № 223-ФЭ «О закупках товаров, работ, услуг отдельными видами юридических лиц», частью 5.5., предусматривающей право поставщиков (подрядчиков, исполнителей), при изменении показателей, обуславливающих увеличение цены товара, выполняемой работы, оказываемой услуги, более чем на двадцать процентов, предложить </w:t>
            </w:r>
            <w:r w:rsidRPr="00AE2E83">
              <w:rPr>
                <w:rFonts w:ascii="Times New Roman" w:eastAsia="Times New Roman" w:hAnsi="Times New Roman" w:cs="Times New Roman"/>
                <w:sz w:val="20"/>
                <w:szCs w:val="20"/>
                <w:highlight w:val="white"/>
              </w:rPr>
              <w:lastRenderedPageBreak/>
              <w:t>заказчику изменить цену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А в случае отказа заказчика от подписания соглашения об изменении существенных условий договора, договор может быть расторгнут поставщиком (исполнителем, подрядчиком) в одностороннем порядке, путем направления заказчику уведомления о расторжении договора. Расторжение договора, в данном случае, не является основанием для внесения поставщика (исполнителя, подрядчика) в реестр недобросовестных поставщиков (исполнителей, подрядчиков).</w:t>
            </w:r>
          </w:p>
        </w:tc>
      </w:tr>
      <w:tr w:rsidR="00AE2E83" w:rsidRPr="00AE2E83" w14:paraId="1C8A8ABB" w14:textId="77777777" w:rsidTr="00F059DB">
        <w:trPr>
          <w:trHeight w:val="240"/>
        </w:trPr>
        <w:tc>
          <w:tcPr>
            <w:tcW w:w="14596" w:type="dxa"/>
            <w:gridSpan w:val="7"/>
            <w:shd w:val="clear" w:color="auto" w:fill="B6D7A8"/>
          </w:tcPr>
          <w:p w14:paraId="67755D56" w14:textId="77777777" w:rsidR="007D3759" w:rsidRPr="00AE2E83" w:rsidRDefault="00AE2E83" w:rsidP="00945FA2">
            <w:pPr>
              <w:spacing w:after="200"/>
              <w:jc w:val="center"/>
              <w:rPr>
                <w:rFonts w:ascii="Times New Roman" w:eastAsia="Times New Roman" w:hAnsi="Times New Roman" w:cs="Times New Roman"/>
                <w:b/>
                <w:sz w:val="20"/>
                <w:szCs w:val="20"/>
              </w:rPr>
            </w:pPr>
            <w:r w:rsidRPr="00AE2E83">
              <w:rPr>
                <w:rFonts w:ascii="Times New Roman" w:eastAsia="Times New Roman" w:hAnsi="Times New Roman" w:cs="Times New Roman"/>
                <w:b/>
                <w:sz w:val="20"/>
                <w:szCs w:val="20"/>
              </w:rPr>
              <w:lastRenderedPageBreak/>
              <w:t>СУПЕРСЕРВИС “ЦИФРОВОЕ СТРОИТЕЛЬСТВО”</w:t>
            </w:r>
          </w:p>
        </w:tc>
      </w:tr>
      <w:tr w:rsidR="00AE2E83" w:rsidRPr="00AE2E83" w14:paraId="05F9895D" w14:textId="77777777" w:rsidTr="00945FA2">
        <w:tc>
          <w:tcPr>
            <w:tcW w:w="600" w:type="dxa"/>
          </w:tcPr>
          <w:p w14:paraId="09F8DD4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2B4DF99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tc>
        <w:tc>
          <w:tcPr>
            <w:tcW w:w="1432" w:type="dxa"/>
          </w:tcPr>
          <w:p w14:paraId="696CAE94" w14:textId="77777777" w:rsidR="00F059DB" w:rsidRPr="00AE2E83" w:rsidRDefault="00920552" w:rsidP="00945FA2">
            <w:pPr>
              <w:spacing w:after="200"/>
              <w:rPr>
                <w:rFonts w:ascii="Times New Roman" w:eastAsia="Times New Roman" w:hAnsi="Times New Roman" w:cs="Times New Roman"/>
                <w:sz w:val="20"/>
                <w:szCs w:val="20"/>
              </w:rPr>
            </w:pPr>
            <w:hyperlink r:id="rId73" w:anchor="npa=122352">
              <w:r w:rsidR="00F059DB" w:rsidRPr="00AE2E83">
                <w:rPr>
                  <w:rFonts w:ascii="Times New Roman" w:eastAsia="Times New Roman" w:hAnsi="Times New Roman" w:cs="Times New Roman"/>
                  <w:sz w:val="20"/>
                  <w:szCs w:val="20"/>
                  <w:u w:val="single"/>
                </w:rPr>
                <w:t>https://regulation.gov.ru/projects#npa=122352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097261B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417" w:type="dxa"/>
          </w:tcPr>
          <w:p w14:paraId="041BB6A6"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01.12.2021: окончено публичное обсуждение</w:t>
            </w:r>
          </w:p>
        </w:tc>
        <w:tc>
          <w:tcPr>
            <w:tcW w:w="6663" w:type="dxa"/>
          </w:tcPr>
          <w:p w14:paraId="363AB9E0" w14:textId="77777777" w:rsidR="00F059DB" w:rsidRPr="00AE2E83" w:rsidRDefault="00F059DB" w:rsidP="00945FA2">
            <w:pPr>
              <w:spacing w:after="200"/>
              <w:rPr>
                <w:rFonts w:ascii="Times New Roman" w:eastAsia="Times New Roman" w:hAnsi="Times New Roman" w:cs="Times New Roman"/>
                <w:sz w:val="20"/>
                <w:szCs w:val="20"/>
              </w:rPr>
            </w:pPr>
          </w:p>
        </w:tc>
      </w:tr>
      <w:tr w:rsidR="00AE2E83" w:rsidRPr="00AE2E83" w14:paraId="5CAE455F" w14:textId="77777777" w:rsidTr="00945FA2">
        <w:trPr>
          <w:trHeight w:val="1841"/>
        </w:trPr>
        <w:tc>
          <w:tcPr>
            <w:tcW w:w="600" w:type="dxa"/>
          </w:tcPr>
          <w:p w14:paraId="51177719" w14:textId="77777777" w:rsidR="00F059DB" w:rsidRPr="00BD1119" w:rsidRDefault="00F059DB" w:rsidP="00BD1119">
            <w:pPr>
              <w:pStyle w:val="a6"/>
              <w:numPr>
                <w:ilvl w:val="0"/>
                <w:numId w:val="4"/>
              </w:numPr>
              <w:pBdr>
                <w:top w:val="nil"/>
                <w:left w:val="nil"/>
                <w:bottom w:val="nil"/>
                <w:right w:val="nil"/>
                <w:between w:val="nil"/>
              </w:pBdr>
              <w:ind w:left="357" w:hanging="357"/>
              <w:rPr>
                <w:rFonts w:ascii="Times New Roman" w:eastAsia="Times New Roman" w:hAnsi="Times New Roman" w:cs="Times New Roman"/>
                <w:sz w:val="20"/>
                <w:szCs w:val="20"/>
              </w:rPr>
            </w:pPr>
          </w:p>
        </w:tc>
        <w:tc>
          <w:tcPr>
            <w:tcW w:w="2925" w:type="dxa"/>
          </w:tcPr>
          <w:p w14:paraId="0C40CA69"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 и отдельные законодательные акты Российской Федерации в целях создания единого государственного реестра в сфере строительства</w:t>
            </w:r>
          </w:p>
        </w:tc>
        <w:tc>
          <w:tcPr>
            <w:tcW w:w="1432" w:type="dxa"/>
          </w:tcPr>
          <w:p w14:paraId="2CA1C6D5" w14:textId="77777777" w:rsidR="00F059DB" w:rsidRPr="00AE2E83" w:rsidRDefault="00920552" w:rsidP="00945FA2">
            <w:pPr>
              <w:spacing w:after="200"/>
              <w:rPr>
                <w:rFonts w:ascii="Times New Roman" w:eastAsia="Times New Roman" w:hAnsi="Times New Roman" w:cs="Times New Roman"/>
                <w:sz w:val="20"/>
                <w:szCs w:val="20"/>
              </w:rPr>
            </w:pPr>
            <w:hyperlink r:id="rId74" w:anchor="npa=116442">
              <w:r w:rsidR="00F059DB" w:rsidRPr="00AE2E83">
                <w:rPr>
                  <w:rFonts w:ascii="Times New Roman" w:eastAsia="Times New Roman" w:hAnsi="Times New Roman" w:cs="Times New Roman"/>
                  <w:sz w:val="20"/>
                  <w:szCs w:val="20"/>
                  <w:u w:val="single"/>
                </w:rPr>
                <w:t>https://regulation.gov.ru/projects#npa=116442</w:t>
              </w:r>
            </w:hyperlink>
            <w:r w:rsidR="00F059DB" w:rsidRPr="00AE2E83">
              <w:rPr>
                <w:rFonts w:ascii="Times New Roman" w:eastAsia="Times New Roman" w:hAnsi="Times New Roman" w:cs="Times New Roman"/>
                <w:sz w:val="20"/>
                <w:szCs w:val="20"/>
              </w:rPr>
              <w:t xml:space="preserve"> </w:t>
            </w:r>
          </w:p>
        </w:tc>
        <w:tc>
          <w:tcPr>
            <w:tcW w:w="1559" w:type="dxa"/>
            <w:gridSpan w:val="2"/>
          </w:tcPr>
          <w:p w14:paraId="5555A50E"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Минстрой России</w:t>
            </w:r>
          </w:p>
        </w:tc>
        <w:tc>
          <w:tcPr>
            <w:tcW w:w="1417" w:type="dxa"/>
          </w:tcPr>
          <w:p w14:paraId="51A9F575" w14:textId="77777777" w:rsidR="00F059DB" w:rsidRPr="00AE2E83" w:rsidRDefault="00F059DB" w:rsidP="00945FA2">
            <w:pPr>
              <w:spacing w:after="200"/>
              <w:rPr>
                <w:rFonts w:ascii="Times New Roman" w:eastAsia="Times New Roman" w:hAnsi="Times New Roman" w:cs="Times New Roman"/>
                <w:sz w:val="20"/>
                <w:szCs w:val="20"/>
              </w:rPr>
            </w:pPr>
            <w:r w:rsidRPr="00AE2E83">
              <w:rPr>
                <w:rFonts w:ascii="Times New Roman" w:eastAsia="Times New Roman" w:hAnsi="Times New Roman" w:cs="Times New Roman"/>
                <w:sz w:val="20"/>
                <w:szCs w:val="20"/>
              </w:rPr>
              <w:t>Публичное обсуждение завершено</w:t>
            </w:r>
          </w:p>
        </w:tc>
        <w:tc>
          <w:tcPr>
            <w:tcW w:w="6663" w:type="dxa"/>
          </w:tcPr>
          <w:p w14:paraId="003A6E83" w14:textId="77777777" w:rsidR="00F059DB" w:rsidRPr="00AE2E83" w:rsidRDefault="00F059DB" w:rsidP="00945FA2">
            <w:pPr>
              <w:spacing w:after="200"/>
              <w:rPr>
                <w:rFonts w:ascii="Times New Roman" w:eastAsia="Times New Roman" w:hAnsi="Times New Roman" w:cs="Times New Roman"/>
                <w:sz w:val="20"/>
                <w:szCs w:val="20"/>
              </w:rPr>
            </w:pPr>
          </w:p>
        </w:tc>
      </w:tr>
    </w:tbl>
    <w:p w14:paraId="24A826AE" w14:textId="77777777" w:rsidR="007D3759" w:rsidRPr="00AE2E83" w:rsidRDefault="007D3759" w:rsidP="00945FA2">
      <w:pPr>
        <w:spacing w:line="240" w:lineRule="auto"/>
        <w:rPr>
          <w:rFonts w:ascii="Times New Roman" w:eastAsia="Times New Roman" w:hAnsi="Times New Roman" w:cs="Times New Roman"/>
          <w:sz w:val="20"/>
          <w:szCs w:val="20"/>
        </w:rPr>
      </w:pPr>
    </w:p>
    <w:sectPr w:rsidR="007D3759" w:rsidRPr="00AE2E83">
      <w:pgSz w:w="16838" w:h="11906" w:orient="landscape"/>
      <w:pgMar w:top="709"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488"/>
    <w:multiLevelType w:val="multilevel"/>
    <w:tmpl w:val="7972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8A4634"/>
    <w:multiLevelType w:val="hybridMultilevel"/>
    <w:tmpl w:val="8412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E40D1C"/>
    <w:multiLevelType w:val="multilevel"/>
    <w:tmpl w:val="1AAA4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E20003"/>
    <w:multiLevelType w:val="multilevel"/>
    <w:tmpl w:val="61882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8139945">
    <w:abstractNumId w:val="0"/>
  </w:num>
  <w:num w:numId="2" w16cid:durableId="1094668060">
    <w:abstractNumId w:val="3"/>
  </w:num>
  <w:num w:numId="3" w16cid:durableId="730620368">
    <w:abstractNumId w:val="2"/>
  </w:num>
  <w:num w:numId="4" w16cid:durableId="147583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59"/>
    <w:rsid w:val="007D3759"/>
    <w:rsid w:val="008A77F9"/>
    <w:rsid w:val="00920552"/>
    <w:rsid w:val="00945FA2"/>
    <w:rsid w:val="00AE2E83"/>
    <w:rsid w:val="00BD1119"/>
    <w:rsid w:val="00F0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12B2"/>
  <w15:docId w15:val="{01BB720A-5DB6-4648-93EF-5A1F180B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BD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gov.ru/projects" TargetMode="External"/><Relationship Id="rId18" Type="http://schemas.openxmlformats.org/officeDocument/2006/relationships/hyperlink" Target="https://regulation.gov.ru/projects/List/AdvancedSearch" TargetMode="External"/><Relationship Id="rId26" Type="http://schemas.openxmlformats.org/officeDocument/2006/relationships/hyperlink" Target="https://sozd.duma.gov.ru/bill/122990-8" TargetMode="External"/><Relationship Id="rId39" Type="http://schemas.openxmlformats.org/officeDocument/2006/relationships/hyperlink" Target="https://sozd.duma.gov.ru/bill/93619-8" TargetMode="External"/><Relationship Id="rId21" Type="http://schemas.openxmlformats.org/officeDocument/2006/relationships/hyperlink" Target="https://regulation.gov.ru/projects" TargetMode="External"/><Relationship Id="rId34" Type="http://schemas.openxmlformats.org/officeDocument/2006/relationships/hyperlink" Target="https://sozd.duma.gov.ru/bill/70720-8" TargetMode="External"/><Relationship Id="rId42" Type="http://schemas.openxmlformats.org/officeDocument/2006/relationships/hyperlink" Target="https://regulation.gov.ru/projects/List/AdvancedSearch" TargetMode="External"/><Relationship Id="rId47" Type="http://schemas.openxmlformats.org/officeDocument/2006/relationships/hyperlink" Target="https://regulation.gov.ru/projects/List/AdvancedSearch" TargetMode="External"/><Relationship Id="rId50" Type="http://schemas.openxmlformats.org/officeDocument/2006/relationships/hyperlink" Target="http://sozd.duma.gov.ru/bill/496293-7" TargetMode="External"/><Relationship Id="rId55" Type="http://schemas.openxmlformats.org/officeDocument/2006/relationships/hyperlink" Target="https://sozd.duma.gov.ru/bill/63540-8" TargetMode="External"/><Relationship Id="rId63" Type="http://schemas.openxmlformats.org/officeDocument/2006/relationships/hyperlink" Target="https://sozd.duma.gov.ru/bill/155719-8" TargetMode="External"/><Relationship Id="rId68" Type="http://schemas.openxmlformats.org/officeDocument/2006/relationships/hyperlink" Target="http://regulation.gov.ru/p/119192" TargetMode="External"/><Relationship Id="rId76" Type="http://schemas.openxmlformats.org/officeDocument/2006/relationships/theme" Target="theme/theme1.xml"/><Relationship Id="rId7" Type="http://schemas.openxmlformats.org/officeDocument/2006/relationships/hyperlink" Target="https://regulation.gov.ru/projects/List/AdvancedSearch" TargetMode="External"/><Relationship Id="rId71" Type="http://schemas.openxmlformats.org/officeDocument/2006/relationships/hyperlink" Target="https://regulation.gov.ru/projects" TargetMode="External"/><Relationship Id="rId2" Type="http://schemas.openxmlformats.org/officeDocument/2006/relationships/styles" Target="styles.xml"/><Relationship Id="rId16" Type="http://schemas.openxmlformats.org/officeDocument/2006/relationships/hyperlink" Target="https://regulation.gov.ru/projects" TargetMode="External"/><Relationship Id="rId29" Type="http://schemas.openxmlformats.org/officeDocument/2006/relationships/hyperlink" Target="https://regulation.gov.ru/projects/List/AdvancedSearch" TargetMode="External"/><Relationship Id="rId11" Type="http://schemas.openxmlformats.org/officeDocument/2006/relationships/hyperlink" Target="https://sozd.duma.gov.ru/bill/1207293-7" TargetMode="External"/><Relationship Id="rId24" Type="http://schemas.openxmlformats.org/officeDocument/2006/relationships/hyperlink" Target="https://regulation.gov.ru/projects" TargetMode="External"/><Relationship Id="rId32" Type="http://schemas.openxmlformats.org/officeDocument/2006/relationships/hyperlink" Target="https://regulation.gov.ru/projects/List/AdvancedSearch" TargetMode="External"/><Relationship Id="rId37" Type="http://schemas.openxmlformats.org/officeDocument/2006/relationships/hyperlink" Target="https://sozd.duma.gov.ru/bill/80508-8" TargetMode="External"/><Relationship Id="rId40" Type="http://schemas.openxmlformats.org/officeDocument/2006/relationships/hyperlink" Target="https://sozd.duma.gov.ru/bill/107057-7" TargetMode="External"/><Relationship Id="rId45" Type="http://schemas.openxmlformats.org/officeDocument/2006/relationships/hyperlink" Target="https://sozd.duma.gov.ru/bill/150793-8" TargetMode="External"/><Relationship Id="rId53" Type="http://schemas.openxmlformats.org/officeDocument/2006/relationships/hyperlink" Target="https://sozd.duma.gov.ru/bill/61737-8" TargetMode="External"/><Relationship Id="rId58" Type="http://schemas.openxmlformats.org/officeDocument/2006/relationships/hyperlink" Target="https://sozd.duma.gov.ru/bill/78682-8" TargetMode="External"/><Relationship Id="rId66" Type="http://schemas.openxmlformats.org/officeDocument/2006/relationships/hyperlink" Target="http://regulation.gov.ru/p/112083" TargetMode="External"/><Relationship Id="rId74" Type="http://schemas.openxmlformats.org/officeDocument/2006/relationships/hyperlink" Target="https://regulation.gov.ru/projects" TargetMode="External"/><Relationship Id="rId5" Type="http://schemas.openxmlformats.org/officeDocument/2006/relationships/hyperlink" Target="https://sozd.duma.gov.ru/bill/909970-7" TargetMode="External"/><Relationship Id="rId15" Type="http://schemas.openxmlformats.org/officeDocument/2006/relationships/hyperlink" Target="https://regulation.gov.ru/projects/List/AdvancedSearch" TargetMode="External"/><Relationship Id="rId23" Type="http://schemas.openxmlformats.org/officeDocument/2006/relationships/hyperlink" Target="https://regulation.gov.ru/projects" TargetMode="External"/><Relationship Id="rId28" Type="http://schemas.openxmlformats.org/officeDocument/2006/relationships/hyperlink" Target="https://regulation.gov.ru/projects/List/AdvancedSearch" TargetMode="External"/><Relationship Id="rId36" Type="http://schemas.openxmlformats.org/officeDocument/2006/relationships/hyperlink" Target="https://sozd.duma.gov.ru/bill/78299-8" TargetMode="External"/><Relationship Id="rId49" Type="http://schemas.openxmlformats.org/officeDocument/2006/relationships/hyperlink" Target="https://regulation.gov.ru/projects/List/AdvancedSearch" TargetMode="External"/><Relationship Id="rId57" Type="http://schemas.openxmlformats.org/officeDocument/2006/relationships/hyperlink" Target="https://sozd.duma.gov.ru/bill/67170-8" TargetMode="External"/><Relationship Id="rId61" Type="http://schemas.openxmlformats.org/officeDocument/2006/relationships/hyperlink" Target="https://sozd.duma.gov.ru/bill/135588-8" TargetMode="External"/><Relationship Id="rId10" Type="http://schemas.openxmlformats.org/officeDocument/2006/relationships/hyperlink" Target="https://regulation.gov.ru/projects" TargetMode="External"/><Relationship Id="rId19" Type="http://schemas.openxmlformats.org/officeDocument/2006/relationships/hyperlink" Target="https://regulation.gov.ru/projects" TargetMode="External"/><Relationship Id="rId31" Type="http://schemas.openxmlformats.org/officeDocument/2006/relationships/hyperlink" Target="https://regulation.gov.ru/projects/List/AdvancedSearch" TargetMode="External"/><Relationship Id="rId44" Type="http://schemas.openxmlformats.org/officeDocument/2006/relationships/hyperlink" Target="https://sozd.duma.gov.ru/bill/36447-8" TargetMode="External"/><Relationship Id="rId52" Type="http://schemas.openxmlformats.org/officeDocument/2006/relationships/hyperlink" Target="https://sozd.duma.gov.ru/bill/19881-8" TargetMode="External"/><Relationship Id="rId60" Type="http://schemas.openxmlformats.org/officeDocument/2006/relationships/hyperlink" Target="https://sozd.duma.gov.ru/bill/134770-8" TargetMode="External"/><Relationship Id="rId65" Type="http://schemas.openxmlformats.org/officeDocument/2006/relationships/hyperlink" Target="http://regulation.gov.ru/p/116774" TargetMode="External"/><Relationship Id="rId73" Type="http://schemas.openxmlformats.org/officeDocument/2006/relationships/hyperlink" Target="https://regulation.gov.ru/projects" TargetMode="External"/><Relationship Id="rId4" Type="http://schemas.openxmlformats.org/officeDocument/2006/relationships/webSettings" Target="webSettings.xml"/><Relationship Id="rId9" Type="http://schemas.openxmlformats.org/officeDocument/2006/relationships/hyperlink" Target="https://sozd.duma.gov.ru/bill/909970-7" TargetMode="External"/><Relationship Id="rId14" Type="http://schemas.openxmlformats.org/officeDocument/2006/relationships/hyperlink" Target="https://sozd.duma.gov.ru/bill/1180448-7" TargetMode="External"/><Relationship Id="rId22" Type="http://schemas.openxmlformats.org/officeDocument/2006/relationships/hyperlink" Target="https://regulation.gov.ru/projects" TargetMode="External"/><Relationship Id="rId27" Type="http://schemas.openxmlformats.org/officeDocument/2006/relationships/hyperlink" Target="https://regulation.gov.ru/projects/List/AdvancedSearch" TargetMode="External"/><Relationship Id="rId30" Type="http://schemas.openxmlformats.org/officeDocument/2006/relationships/hyperlink" Target="https://sozd.duma.gov.ru/bill/136003-8" TargetMode="External"/><Relationship Id="rId35" Type="http://schemas.openxmlformats.org/officeDocument/2006/relationships/hyperlink" Target="https://sozd.duma.gov.ru/bill/77890-8" TargetMode="External"/><Relationship Id="rId43" Type="http://schemas.openxmlformats.org/officeDocument/2006/relationships/hyperlink" Target="https://sozd.duma.gov.ru/bill/122372-8" TargetMode="External"/><Relationship Id="rId48" Type="http://schemas.openxmlformats.org/officeDocument/2006/relationships/hyperlink" Target="https://regulation.gov.ru/projects/List/AdvancedSearch" TargetMode="External"/><Relationship Id="rId56" Type="http://schemas.openxmlformats.org/officeDocument/2006/relationships/hyperlink" Target="https://sozd.duma.gov.ru/bill/66081-8" TargetMode="External"/><Relationship Id="rId64" Type="http://schemas.openxmlformats.org/officeDocument/2006/relationships/hyperlink" Target="http://regulation.gov.ru/p/122262" TargetMode="External"/><Relationship Id="rId69" Type="http://schemas.openxmlformats.org/officeDocument/2006/relationships/hyperlink" Target="http://regulation.gov.ru/p/126150" TargetMode="External"/><Relationship Id="rId8" Type="http://schemas.openxmlformats.org/officeDocument/2006/relationships/hyperlink" Target="https://regulation.gov.ru/projects/List/AdvancedSearch" TargetMode="External"/><Relationship Id="rId51" Type="http://schemas.openxmlformats.org/officeDocument/2006/relationships/hyperlink" Target="http://regulation.gov.ru/p/118670" TargetMode="External"/><Relationship Id="rId72" Type="http://schemas.openxmlformats.org/officeDocument/2006/relationships/hyperlink" Target="https://sozd.duma.gov.ru/bill/145001-8" TargetMode="External"/><Relationship Id="rId3" Type="http://schemas.openxmlformats.org/officeDocument/2006/relationships/settings" Target="settings.xml"/><Relationship Id="rId12" Type="http://schemas.openxmlformats.org/officeDocument/2006/relationships/hyperlink" Target="https://sozd.duma.gov.ru/bill/1259595-7" TargetMode="External"/><Relationship Id="rId17" Type="http://schemas.openxmlformats.org/officeDocument/2006/relationships/hyperlink" Target="https://regulation.gov.ru/projects/List/AdvancedSearch" TargetMode="External"/><Relationship Id="rId25" Type="http://schemas.openxmlformats.org/officeDocument/2006/relationships/hyperlink" Target="https://regulation.gov.ru/projects/List/AdvancedSearch" TargetMode="External"/><Relationship Id="rId33" Type="http://schemas.openxmlformats.org/officeDocument/2006/relationships/hyperlink" Target="https://sozd.duma.gov.ru/bill/1162929-7" TargetMode="External"/><Relationship Id="rId38" Type="http://schemas.openxmlformats.org/officeDocument/2006/relationships/hyperlink" Target="https://sozd.duma.gov.ru/bill/93620-8" TargetMode="External"/><Relationship Id="rId46" Type="http://schemas.openxmlformats.org/officeDocument/2006/relationships/hyperlink" Target="https://sozd.duma.gov.ru/bill/155842-8" TargetMode="External"/><Relationship Id="rId59" Type="http://schemas.openxmlformats.org/officeDocument/2006/relationships/hyperlink" Target="https://sozd.duma.gov.ru/bill/120408-8" TargetMode="External"/><Relationship Id="rId67" Type="http://schemas.openxmlformats.org/officeDocument/2006/relationships/hyperlink" Target="http://regulation.gov.ru/p/117067" TargetMode="External"/><Relationship Id="rId20" Type="http://schemas.openxmlformats.org/officeDocument/2006/relationships/hyperlink" Target="https://regulation.gov.ru/projects" TargetMode="External"/><Relationship Id="rId41" Type="http://schemas.openxmlformats.org/officeDocument/2006/relationships/hyperlink" Target="https://regulation.gov.ru/projects/List/AdvancedSearch" TargetMode="External"/><Relationship Id="rId54" Type="http://schemas.openxmlformats.org/officeDocument/2006/relationships/hyperlink" Target="https://sozd.duma.gov.ru/bill/63488-8" TargetMode="External"/><Relationship Id="rId62" Type="http://schemas.openxmlformats.org/officeDocument/2006/relationships/hyperlink" Target="https://sozd.duma.gov.ru/bill/155128-8" TargetMode="External"/><Relationship Id="rId70" Type="http://schemas.openxmlformats.org/officeDocument/2006/relationships/hyperlink" Target="https://sozd.duma.gov.ru/bill/265996-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zd.duma.gov.ru/bill/3748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8675</Words>
  <Characters>49453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Вадим Олегович</dc:creator>
  <cp:lastModifiedBy>Марина М. Иванова</cp:lastModifiedBy>
  <cp:revision>2</cp:revision>
  <dcterms:created xsi:type="dcterms:W3CDTF">2022-07-06T03:42:00Z</dcterms:created>
  <dcterms:modified xsi:type="dcterms:W3CDTF">2022-07-06T03:42:00Z</dcterms:modified>
</cp:coreProperties>
</file>