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417"/>
        <w:gridCol w:w="4111"/>
      </w:tblGrid>
      <w:tr w:rsidR="00821065" w14:paraId="1E5D3984" w14:textId="77777777" w:rsidTr="007121EE">
        <w:tc>
          <w:tcPr>
            <w:tcW w:w="4390" w:type="dxa"/>
          </w:tcPr>
          <w:p w14:paraId="07BFE113" w14:textId="77777777" w:rsidR="00821065" w:rsidRPr="006B24C0" w:rsidRDefault="00821065" w:rsidP="008210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4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Согласовано:                                                              </w:t>
            </w:r>
          </w:p>
          <w:p w14:paraId="672A56A3" w14:textId="77777777" w:rsidR="00821065" w:rsidRPr="006B24C0" w:rsidRDefault="009E3506" w:rsidP="008210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- главный</w:t>
            </w:r>
            <w:r w:rsidR="00821065" w:rsidRPr="006B24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  <w:p w14:paraId="5E4AA905" w14:textId="77777777" w:rsidR="00821065" w:rsidRDefault="009E3506" w:rsidP="008210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  <w:r w:rsidR="00821065" w:rsidRPr="006B24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42FDAE" w14:textId="77777777" w:rsidR="00821065" w:rsidRPr="006B24C0" w:rsidRDefault="00821065" w:rsidP="008210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E3506">
              <w:rPr>
                <w:rFonts w:ascii="Times New Roman" w:hAnsi="Times New Roman" w:cs="Times New Roman"/>
                <w:sz w:val="26"/>
                <w:szCs w:val="26"/>
              </w:rPr>
              <w:t>Компания «Востсибуголь»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20AE663" w14:textId="77777777" w:rsidR="00821065" w:rsidRPr="006B24C0" w:rsidRDefault="00821065" w:rsidP="008210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</w:t>
            </w:r>
            <w:r w:rsidR="009E3506">
              <w:rPr>
                <w:rFonts w:ascii="Times New Roman" w:hAnsi="Times New Roman" w:cs="Times New Roman"/>
                <w:sz w:val="26"/>
                <w:szCs w:val="26"/>
              </w:rPr>
              <w:t>С.Л.Иванов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14:paraId="67352646" w14:textId="4C1E7905" w:rsidR="00821065" w:rsidRPr="00821065" w:rsidRDefault="00821065" w:rsidP="00B76B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A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6B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</w:t>
            </w:r>
          </w:p>
        </w:tc>
        <w:tc>
          <w:tcPr>
            <w:tcW w:w="1417" w:type="dxa"/>
          </w:tcPr>
          <w:p w14:paraId="7D0A421D" w14:textId="77777777" w:rsidR="00821065" w:rsidRDefault="00821065"/>
        </w:tc>
        <w:tc>
          <w:tcPr>
            <w:tcW w:w="4111" w:type="dxa"/>
          </w:tcPr>
          <w:p w14:paraId="0D9747F4" w14:textId="77777777" w:rsidR="00821065" w:rsidRPr="006B24C0" w:rsidRDefault="00821065" w:rsidP="00821065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4C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14:paraId="7FB00107" w14:textId="17AEB12B" w:rsidR="00821065" w:rsidRPr="006B24C0" w:rsidRDefault="004B3C22" w:rsidP="008210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</w:t>
            </w:r>
            <w:r w:rsidR="00821065" w:rsidRPr="006B24C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14:paraId="1E245BE3" w14:textId="318EEC93" w:rsidR="00821065" w:rsidRPr="006B24C0" w:rsidRDefault="00821065" w:rsidP="008210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ООО «Разрез</w:t>
            </w:r>
            <w:r w:rsidR="004B3C22">
              <w:rPr>
                <w:rFonts w:ascii="Times New Roman" w:hAnsi="Times New Roman" w:cs="Times New Roman"/>
                <w:sz w:val="26"/>
                <w:szCs w:val="26"/>
              </w:rPr>
              <w:t xml:space="preserve"> Вознесенский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3E5CE21" w14:textId="77777777" w:rsidR="00821065" w:rsidRPr="006B24C0" w:rsidRDefault="00821065" w:rsidP="008210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21D0CE" w14:textId="5527E593" w:rsidR="00821065" w:rsidRPr="0083221C" w:rsidRDefault="00821065" w:rsidP="00821065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83221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83221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C22">
              <w:rPr>
                <w:rFonts w:ascii="Times New Roman" w:hAnsi="Times New Roman" w:cs="Times New Roman"/>
                <w:sz w:val="26"/>
                <w:szCs w:val="26"/>
              </w:rPr>
              <w:t xml:space="preserve">К.О. </w:t>
            </w:r>
            <w:proofErr w:type="spellStart"/>
            <w:r w:rsidR="004B3C22">
              <w:rPr>
                <w:rFonts w:ascii="Times New Roman" w:hAnsi="Times New Roman" w:cs="Times New Roman"/>
                <w:sz w:val="26"/>
                <w:szCs w:val="26"/>
              </w:rPr>
              <w:t>Ланкин</w:t>
            </w:r>
            <w:proofErr w:type="spellEnd"/>
          </w:p>
          <w:p w14:paraId="765462BF" w14:textId="06E23B68" w:rsidR="00821065" w:rsidRDefault="00821065" w:rsidP="00B76B3F"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6B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24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97447CE" w14:textId="77777777" w:rsidR="00D736C3" w:rsidRDefault="00D736C3"/>
    <w:p w14:paraId="7CF39548" w14:textId="77777777" w:rsidR="007121EE" w:rsidRPr="006B24C0" w:rsidRDefault="007121EE" w:rsidP="0071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6B24C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Техническое задание</w:t>
      </w:r>
    </w:p>
    <w:p w14:paraId="18A5A11E" w14:textId="06A60CFA" w:rsidR="00A8129C" w:rsidRPr="00A8129C" w:rsidRDefault="007121EE" w:rsidP="00A8129C">
      <w:pPr>
        <w:pStyle w:val="af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129C" w:rsidRPr="00A8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автомобильной дороги необщего пользования </w:t>
      </w:r>
      <w:bookmarkStart w:id="0" w:name="_GoBack"/>
      <w:r w:rsidR="00A8129C" w:rsidRPr="00A8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14:paraId="27B2D748" w14:textId="4A3A8ABA" w:rsidR="00E90AA5" w:rsidRPr="00A8129C" w:rsidRDefault="00A8129C" w:rsidP="00A8129C">
      <w:pPr>
        <w:pStyle w:val="af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ОФ "Касьяновской" до промплощадки №1 ООО "Разрез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Вознесенский"</w:t>
      </w:r>
      <w:r w:rsidR="00B7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F99CD5" w14:textId="7BB3D2D1" w:rsidR="000F6840" w:rsidRPr="003A7985" w:rsidRDefault="00B76B3F" w:rsidP="000F684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№</w:t>
      </w:r>
      <w:r w:rsidR="0017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710E6" w:rsidRPr="0017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</w:t>
      </w:r>
      <w:r w:rsidR="003A7985" w:rsidRPr="003A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км)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785"/>
        <w:gridCol w:w="6662"/>
      </w:tblGrid>
      <w:tr w:rsidR="007B056B" w:rsidRPr="007B056B" w14:paraId="12F2359F" w14:textId="77777777" w:rsidTr="0088493D">
        <w:trPr>
          <w:trHeight w:val="565"/>
        </w:trPr>
        <w:tc>
          <w:tcPr>
            <w:tcW w:w="471" w:type="dxa"/>
            <w:vAlign w:val="center"/>
          </w:tcPr>
          <w:bookmarkEnd w:id="0"/>
          <w:p w14:paraId="0D024949" w14:textId="77777777" w:rsidR="007121EE" w:rsidRPr="007B056B" w:rsidRDefault="007121EE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vAlign w:val="center"/>
          </w:tcPr>
          <w:p w14:paraId="2BC227F3" w14:textId="77777777" w:rsidR="007121EE" w:rsidRPr="007B056B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662" w:type="dxa"/>
            <w:vAlign w:val="center"/>
          </w:tcPr>
          <w:p w14:paraId="1223235D" w14:textId="5800030B" w:rsidR="00A8129C" w:rsidRPr="00A8129C" w:rsidRDefault="00A8129C" w:rsidP="003D4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9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необщего пользования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9C">
              <w:rPr>
                <w:rFonts w:ascii="Times New Roman" w:hAnsi="Times New Roman" w:cs="Times New Roman"/>
                <w:sz w:val="24"/>
                <w:szCs w:val="24"/>
              </w:rPr>
              <w:t>ОФ "Касьяновской" до промплощадки №1 ООО "Разрез</w:t>
            </w:r>
          </w:p>
          <w:p w14:paraId="5283521E" w14:textId="176BF214" w:rsidR="007121EE" w:rsidRPr="007B056B" w:rsidRDefault="00A8129C" w:rsidP="004B76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9C">
              <w:rPr>
                <w:rFonts w:ascii="Times New Roman" w:hAnsi="Times New Roman" w:cs="Times New Roman"/>
                <w:sz w:val="24"/>
                <w:szCs w:val="24"/>
              </w:rPr>
              <w:t>Вознесенский"</w:t>
            </w:r>
            <w:r w:rsidR="00B7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(этап №1 </w:t>
            </w:r>
            <w:r w:rsidR="003A7985" w:rsidRPr="004B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протяженностью 6 км</w:t>
            </w:r>
            <w:r w:rsidR="00B76B3F" w:rsidRPr="004B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056B" w:rsidRPr="007B056B" w14:paraId="787396DA" w14:textId="77777777" w:rsidTr="0025763B">
        <w:trPr>
          <w:trHeight w:val="182"/>
        </w:trPr>
        <w:tc>
          <w:tcPr>
            <w:tcW w:w="471" w:type="dxa"/>
          </w:tcPr>
          <w:p w14:paraId="70FFDDBD" w14:textId="77777777" w:rsidR="007121EE" w:rsidRPr="007B056B" w:rsidRDefault="007121EE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</w:tcPr>
          <w:p w14:paraId="22EA98B8" w14:textId="77777777" w:rsidR="007121EE" w:rsidRPr="007B056B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662" w:type="dxa"/>
          </w:tcPr>
          <w:p w14:paraId="2DC617EE" w14:textId="77777777" w:rsidR="007121EE" w:rsidRPr="00C741EB" w:rsidRDefault="007121EE" w:rsidP="00E90A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Строительно-монтажные работы</w:t>
            </w:r>
            <w:r w:rsidR="00C741EB" w:rsidRPr="00C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8E37B72" w14:textId="6EECE92A" w:rsidR="00C741EB" w:rsidRPr="00C741EB" w:rsidRDefault="00C741EB" w:rsidP="00E7227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период</w:t>
            </w:r>
          </w:p>
          <w:p w14:paraId="21C7DB41" w14:textId="6584CC5F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подготовительных работ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п. 7.22 СП 48.13330.2019 [4]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включают в себя:</w:t>
            </w:r>
          </w:p>
          <w:p w14:paraId="0B330410" w14:textId="77777777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сдачу-приемку геодезической разбивочной основы для строительства;</w:t>
            </w:r>
          </w:p>
          <w:p w14:paraId="20AD8624" w14:textId="743B74AA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освобождение территории строительства для производства строительно-монтажных</w:t>
            </w:r>
            <w:r w:rsidR="003A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(расчистка территории);</w:t>
            </w:r>
          </w:p>
          <w:p w14:paraId="3BFFCECC" w14:textId="77777777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планировку территории;</w:t>
            </w:r>
          </w:p>
          <w:p w14:paraId="5FAD3908" w14:textId="77777777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устройство временных сетей инженерно-технического обеспечения;</w:t>
            </w:r>
          </w:p>
          <w:p w14:paraId="1371C858" w14:textId="77777777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организацию связи для оперативно-диспетчерского управления производством работ;</w:t>
            </w:r>
          </w:p>
          <w:p w14:paraId="0F1F82AE" w14:textId="77777777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обеспечение строительной площадки противопожарным инвентарем, освещением и</w:t>
            </w:r>
          </w:p>
          <w:p w14:paraId="46E51538" w14:textId="77777777" w:rsidR="00C741EB" w:rsidRP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сигнализации.</w:t>
            </w:r>
          </w:p>
          <w:p w14:paraId="5D6BCE2C" w14:textId="6EC94EE5" w:rsidR="00C741EB" w:rsidRPr="00C741EB" w:rsidRDefault="00C741EB" w:rsidP="00E7227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производства основных строительно-монтажных работ</w:t>
            </w:r>
          </w:p>
          <w:p w14:paraId="79ED9698" w14:textId="4145DF84" w:rsidR="00C741EB" w:rsidRDefault="00C741E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проектной документацией строительство проектируемых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выполнять в следующей технологической последовательности:</w:t>
            </w:r>
          </w:p>
          <w:p w14:paraId="309CAA43" w14:textId="514E84EB" w:rsidR="0078019D" w:rsidRPr="0078019D" w:rsidRDefault="0078019D" w:rsidP="0078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</w:t>
            </w:r>
            <w:r w:rsidRPr="007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</w:t>
            </w:r>
          </w:p>
          <w:p w14:paraId="50F27462" w14:textId="653AF80A" w:rsidR="00C741EB" w:rsidRDefault="0078019D" w:rsidP="0078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EB" w:rsidRPr="007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леса</w:t>
            </w:r>
            <w:r w:rsidR="003A7985" w:rsidRPr="007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24A900B" w14:textId="389B9D97" w:rsidR="0078019D" w:rsidRPr="0078019D" w:rsidRDefault="0078019D" w:rsidP="0078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Снятие плодородного</w:t>
            </w:r>
            <w:r w:rsidRPr="00C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 бульдозерами</w:t>
            </w:r>
          </w:p>
          <w:p w14:paraId="725C6BEB" w14:textId="7E3B1CFF" w:rsidR="003A7985" w:rsidRPr="0078019D" w:rsidRDefault="003A7985" w:rsidP="0078019D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</w:t>
            </w:r>
          </w:p>
          <w:p w14:paraId="0067A3A1" w14:textId="7EB6C25A" w:rsidR="00C741EB" w:rsidRPr="0078019D" w:rsidRDefault="0078019D" w:rsidP="0078019D">
            <w:pPr>
              <w:pStyle w:val="a8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выемки</w:t>
            </w:r>
          </w:p>
          <w:p w14:paraId="2155D3C1" w14:textId="65A7073C" w:rsidR="0078019D" w:rsidRDefault="0078019D" w:rsidP="0078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Разработка грунта экскаватором с </w:t>
            </w:r>
            <w:r w:rsidR="000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погрузкой на автомобили-самосвалы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перевозкой</w:t>
            </w:r>
            <w:r w:rsidR="005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км</w:t>
            </w:r>
          </w:p>
          <w:p w14:paraId="4C8D1878" w14:textId="721A7348" w:rsidR="0078019D" w:rsidRPr="0078019D" w:rsidRDefault="0078019D" w:rsidP="0078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  <w:r w:rsidR="000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слабого </w:t>
            </w:r>
            <w:r w:rsidR="000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(в местах залегания грунтов 3г и 5г на глубину 2 м, </w:t>
            </w:r>
            <w:proofErr w:type="spellStart"/>
            <w:r w:rsidR="000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неразмокаемым</w:t>
            </w:r>
            <w:proofErr w:type="spellEnd"/>
            <w:r w:rsidR="000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</w:t>
            </w:r>
            <w:r w:rsidR="00F5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фракцией до 200 мм </w:t>
            </w:r>
            <w:r w:rsidR="000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 использовать с разрезной траншеи с использованием дробилки Подрядчика для получения фракции до 200 мм)</w:t>
            </w:r>
            <w:r w:rsidR="005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D0AAB" w14:textId="11417688" w:rsidR="00C741EB" w:rsidRDefault="000F236F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Уплотнение основания земляного полотна выемки катками массой 25т за 6 проходов по следу</w:t>
            </w:r>
            <w:r w:rsidR="00F5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6CF5E2" w14:textId="416D3A69" w:rsidR="00F53817" w:rsidRDefault="00585D1A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насыпи (</w:t>
            </w:r>
            <w:proofErr w:type="spellStart"/>
            <w:r w:rsidR="0094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неразмокаемые</w:t>
            </w:r>
            <w:proofErr w:type="spellEnd"/>
            <w:r w:rsidR="0094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грунты использовать с разрезной траншеи).</w:t>
            </w:r>
          </w:p>
          <w:p w14:paraId="1666A0A5" w14:textId="64E3FEE5" w:rsidR="002621D2" w:rsidRPr="00DA5EC5" w:rsidRDefault="00DA5EC5" w:rsidP="00DA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2621D2" w:rsidRPr="00DA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Планировочные работы – планировка верха земляного полотна и откосов</w:t>
            </w:r>
            <w:r w:rsidRPr="00DA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896C08" w14:textId="286C987A" w:rsidR="00DA5EC5" w:rsidRDefault="00DA5EC5" w:rsidP="00DA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Устройство дорожной одежды проектируемой автомобильной дороги из щебня фракции до 80мм по способу заклинки толщиной 0,45м;</w:t>
            </w:r>
          </w:p>
          <w:p w14:paraId="624BDB04" w14:textId="6C249992" w:rsidR="00DA5EC5" w:rsidRDefault="00DA5EC5" w:rsidP="00DA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Устройство дорожной одежды на примыкание</w:t>
            </w:r>
          </w:p>
          <w:p w14:paraId="53246E60" w14:textId="6129362B" w:rsidR="00DA5EC5" w:rsidRDefault="00DA5EC5" w:rsidP="00DA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Устройство покрытий из щебеночно-песчаной смеси фракции до 80мм, толщиной 0,</w:t>
            </w:r>
            <w:r w:rsidR="0079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0м;</w:t>
            </w:r>
          </w:p>
          <w:p w14:paraId="07CE3DCE" w14:textId="282A248E" w:rsidR="00DA5EC5" w:rsidRDefault="00DA5EC5" w:rsidP="00DA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Устройство </w:t>
            </w:r>
            <w:r w:rsidR="0079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обочин из щебеночно-песчаной смеси фракции до 80мм толщиной 0,40м;</w:t>
            </w:r>
          </w:p>
          <w:p w14:paraId="73C92AB5" w14:textId="5608C408" w:rsidR="007965D1" w:rsidRPr="00DA5EC5" w:rsidRDefault="007965D1" w:rsidP="00DA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Устройство оснований из щебеночно-песчаной смеси фракции до 80мм толщиной 0,4 м;</w:t>
            </w:r>
          </w:p>
          <w:p w14:paraId="695C15D9" w14:textId="4828AA65" w:rsidR="00585D1A" w:rsidRDefault="007965D1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Нарезка водоотводных канав с погрузкой в автосамосвалы и транспортировкой до 1 км;</w:t>
            </w:r>
          </w:p>
          <w:p w14:paraId="4554922F" w14:textId="233F1337" w:rsidR="007965D1" w:rsidRDefault="007965D1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Обустройство дороги</w:t>
            </w:r>
          </w:p>
          <w:p w14:paraId="45D0EBB6" w14:textId="039CC80A" w:rsidR="007965D1" w:rsidRDefault="007965D1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Установка знаков;</w:t>
            </w:r>
          </w:p>
          <w:p w14:paraId="30B2E154" w14:textId="72DEEA5F" w:rsidR="007965D1" w:rsidRDefault="007965D1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Установка сигнальных столбиков</w:t>
            </w:r>
          </w:p>
          <w:p w14:paraId="6CD233C6" w14:textId="3BEEF895" w:rsidR="007965D1" w:rsidRDefault="007965D1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Установка барьерного ограждения</w:t>
            </w:r>
          </w:p>
          <w:p w14:paraId="59C35314" w14:textId="561ED2AC" w:rsidR="007D4E76" w:rsidRDefault="007D4E76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Устройство искусственных сооружений</w:t>
            </w:r>
          </w:p>
          <w:p w14:paraId="7784F51C" w14:textId="4576E2EC" w:rsidR="00700EAB" w:rsidRDefault="00092A34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Монтаж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водопропускной  трубы</w:t>
            </w:r>
            <w:proofErr w:type="gramEnd"/>
            <w:r w:rsidR="007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70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1*1,5 м из металлических гофрированных элементов, с выполнением следующих подготовительных работ: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ПК 227+09,35</w:t>
            </w:r>
          </w:p>
          <w:p w14:paraId="4632D803" w14:textId="5BE1F35E" w:rsidR="00700EAB" w:rsidRDefault="00700EA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 Разработка грунта с погрузкой, в автосамосвалы и перевозка;</w:t>
            </w:r>
          </w:p>
          <w:p w14:paraId="46641E0A" w14:textId="7B0C52AD" w:rsidR="00700EAB" w:rsidRDefault="00700EA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 Устройство монолитного лотка;</w:t>
            </w:r>
          </w:p>
          <w:p w14:paraId="22CCB3C1" w14:textId="2157EC58" w:rsidR="00700EAB" w:rsidRDefault="00700EA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9.1.3. Покрытие трубы мастикой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гироизоляционно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-антикоррозийной в один слой снаружи и внутри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мастика </w:t>
            </w:r>
            <w:proofErr w:type="spellStart"/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AquaMast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FD311F" w14:textId="07F63DDE" w:rsidR="00700EAB" w:rsidRDefault="00700EA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9.1.4. Обертывание тела трубы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геотекстилем</w:t>
            </w:r>
            <w:proofErr w:type="spellEnd"/>
            <w:r w:rsidR="004335F6"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нетканным</w:t>
            </w:r>
            <w:proofErr w:type="spellEnd"/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полипропиленовым </w:t>
            </w:r>
            <w:proofErr w:type="spellStart"/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Гридекс</w:t>
            </w:r>
            <w:proofErr w:type="spellEnd"/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НПП-МСУ2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7B655F2" w14:textId="2F93A541" w:rsidR="00700EAB" w:rsidRDefault="00700EA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9.1.5. 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грунта под трубой с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7854AB6" w14:textId="01BFB3D7" w:rsidR="00700EAB" w:rsidRDefault="00700EA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9.1.6 Устройство противофильтрационной цементно-грунтовой перемычки;</w:t>
            </w:r>
          </w:p>
          <w:p w14:paraId="3262E95E" w14:textId="225996A4" w:rsidR="004335F6" w:rsidRDefault="004335F6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9.1.7 устройство подушки щебня фракции 0-5 мм</w:t>
            </w:r>
          </w:p>
          <w:p w14:paraId="5CAEEB20" w14:textId="5F8E7BF2" w:rsidR="00700EAB" w:rsidRPr="00CD2416" w:rsidRDefault="00700EAB" w:rsidP="00C74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георешеткой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базальтового волокна марки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СБНП 340/50 (25)-400</w:t>
            </w:r>
          </w:p>
          <w:p w14:paraId="6F8FAF8F" w14:textId="5E093E26" w:rsidR="004335F6" w:rsidRDefault="004335F6" w:rsidP="007965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9.1.9 Укрепление монолитным бетоном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толщиной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см;</w:t>
            </w:r>
          </w:p>
          <w:p w14:paraId="18CABE0E" w14:textId="56BAD46D" w:rsidR="004335F6" w:rsidRDefault="004335F6" w:rsidP="004335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9.1.10 Укрепление монолитным бетоном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толщиной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см;</w:t>
            </w:r>
          </w:p>
          <w:p w14:paraId="1CFFB0E2" w14:textId="373D00B1" w:rsidR="00C741EB" w:rsidRPr="00747F7D" w:rsidRDefault="004335F6" w:rsidP="007965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9.1.11. Устройство упора из монолитного бетона 0,6*0,5м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В20, </w:t>
            </w:r>
            <w:r w:rsidR="00747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747F7D" w:rsidRPr="007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300$</w:t>
            </w:r>
          </w:p>
          <w:p w14:paraId="3A50446B" w14:textId="2D278AA8" w:rsidR="00747F7D" w:rsidRDefault="00747F7D" w:rsidP="007965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.1.12. Устройство каменной набр</w:t>
            </w:r>
            <w:r w:rsidR="0009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 фракции 20-40 мм в гасители</w:t>
            </w:r>
          </w:p>
          <w:p w14:paraId="3F42E8D3" w14:textId="3036EBB1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Монтаж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водопропускной  трубы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1*1,0 м из металлических гофрированных элементов, с выполнением следующих подготовительных работ: на ПК 238+83,60</w:t>
            </w:r>
          </w:p>
          <w:p w14:paraId="04EABC4D" w14:textId="3751ACC1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 Разработка грунта с погрузкой, в автосамосвалы и перевозка;</w:t>
            </w:r>
          </w:p>
          <w:p w14:paraId="3C467AB0" w14:textId="2E2D0DE2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 Устройство монолитного лотка;</w:t>
            </w:r>
          </w:p>
          <w:p w14:paraId="76DD8BEC" w14:textId="6F0624E6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 Покрытие трубы мастикой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гироизоляционно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-антикоррозийной в один слой снаружи и внутри мастика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AquaMast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4DE2B5" w14:textId="6F804B6E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9.2.4. Обертывание тела трубы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геотекстилем</w:t>
            </w:r>
            <w:proofErr w:type="spellEnd"/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полипропиленовым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НПП-МСУ2;</w:t>
            </w:r>
          </w:p>
          <w:p w14:paraId="42FF0AE7" w14:textId="5C84EFDE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 Замена грунта под трубой с устройством подушки из камня фракции до 200мм;</w:t>
            </w:r>
          </w:p>
          <w:p w14:paraId="4D520EE4" w14:textId="73644235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9.2.6 Устройство противофильтрационной цементно-грунтовой перемычки;</w:t>
            </w:r>
          </w:p>
          <w:p w14:paraId="60122BE6" w14:textId="661489BD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9.2.7 устройство подушки щебня фракции 0-5 мм</w:t>
            </w:r>
          </w:p>
          <w:p w14:paraId="342B060D" w14:textId="128EFB14" w:rsidR="00092A34" w:rsidRPr="00CD2416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9.2.8 Армирование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георешеткой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базальтового волокна марки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СБНП 340/50 (25)-400</w:t>
            </w:r>
          </w:p>
          <w:p w14:paraId="7193DEFC" w14:textId="403B260D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9.2.9 Укрепление монолитным бетоном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толщиной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см;</w:t>
            </w:r>
          </w:p>
          <w:p w14:paraId="50DE6793" w14:textId="5AB6BF46" w:rsidR="00092A34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9.2.10 Укрепление монолитным бетоном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3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толщиной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см;</w:t>
            </w:r>
          </w:p>
          <w:p w14:paraId="7F386052" w14:textId="04052812" w:rsidR="00092A34" w:rsidRPr="00747F7D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9.2.11. Устройство упора из монолитного бетона 0,6*0,5м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17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300;</w:t>
            </w:r>
          </w:p>
          <w:p w14:paraId="1CF18477" w14:textId="0C5BC421" w:rsidR="00C741EB" w:rsidRPr="007B056B" w:rsidRDefault="00092A34" w:rsidP="00092A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.2.12. Устройство каменной наброски фракции 20-40 мм в гасители</w:t>
            </w:r>
          </w:p>
        </w:tc>
      </w:tr>
      <w:tr w:rsidR="007B056B" w:rsidRPr="007B056B" w14:paraId="4E75F723" w14:textId="77777777" w:rsidTr="0025763B">
        <w:trPr>
          <w:trHeight w:val="360"/>
        </w:trPr>
        <w:tc>
          <w:tcPr>
            <w:tcW w:w="471" w:type="dxa"/>
          </w:tcPr>
          <w:p w14:paraId="056F304C" w14:textId="77777777" w:rsidR="007121EE" w:rsidRPr="007B056B" w:rsidRDefault="007121EE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85" w:type="dxa"/>
          </w:tcPr>
          <w:p w14:paraId="159C73E8" w14:textId="77777777" w:rsidR="007121EE" w:rsidRPr="007B056B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строительства</w:t>
            </w:r>
          </w:p>
        </w:tc>
        <w:tc>
          <w:tcPr>
            <w:tcW w:w="6662" w:type="dxa"/>
          </w:tcPr>
          <w:p w14:paraId="2E1749C6" w14:textId="6F0AFD30" w:rsidR="007121EE" w:rsidRPr="007B056B" w:rsidRDefault="00092A34" w:rsidP="00A81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129C" w:rsidRP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расположен на</w:t>
            </w:r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29C" w:rsidRP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Черемховского района Иркутской области. В 3,5 км юго-восточнее от участка</w:t>
            </w:r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29C" w:rsidRP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расположена д. </w:t>
            </w:r>
            <w:proofErr w:type="spellStart"/>
            <w:r w:rsidR="00A8129C" w:rsidRP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 w:rsidR="00A8129C" w:rsidRP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6,5 км севернее - крупный промышленный центр - г.</w:t>
            </w:r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29C" w:rsidRP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Черемхово.</w:t>
            </w:r>
          </w:p>
        </w:tc>
      </w:tr>
      <w:tr w:rsidR="007B056B" w:rsidRPr="007B056B" w14:paraId="178BF1DB" w14:textId="77777777" w:rsidTr="00EE0C99">
        <w:trPr>
          <w:trHeight w:val="273"/>
        </w:trPr>
        <w:tc>
          <w:tcPr>
            <w:tcW w:w="471" w:type="dxa"/>
          </w:tcPr>
          <w:p w14:paraId="1E96DB20" w14:textId="77777777" w:rsidR="007121EE" w:rsidRPr="007B056B" w:rsidRDefault="007121EE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</w:tcPr>
          <w:p w14:paraId="1C611333" w14:textId="77777777" w:rsidR="007121EE" w:rsidRPr="007B056B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62" w:type="dxa"/>
          </w:tcPr>
          <w:p w14:paraId="532A4452" w14:textId="429A2C91" w:rsidR="007121EE" w:rsidRPr="007B056B" w:rsidRDefault="007121EE" w:rsidP="00E67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«Разрез</w:t>
            </w:r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Вознесенский</w:t>
            </w: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056B" w:rsidRPr="007B056B" w14:paraId="36B0B434" w14:textId="77777777" w:rsidTr="0025763B">
        <w:trPr>
          <w:trHeight w:val="495"/>
        </w:trPr>
        <w:tc>
          <w:tcPr>
            <w:tcW w:w="471" w:type="dxa"/>
          </w:tcPr>
          <w:p w14:paraId="6ECA1FE5" w14:textId="77777777" w:rsidR="007121EE" w:rsidRPr="007B056B" w:rsidRDefault="007121EE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5" w:type="dxa"/>
          </w:tcPr>
          <w:p w14:paraId="5B367D04" w14:textId="77777777" w:rsidR="007121EE" w:rsidRPr="007B056B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переговоры</w:t>
            </w:r>
          </w:p>
        </w:tc>
        <w:tc>
          <w:tcPr>
            <w:tcW w:w="6662" w:type="dxa"/>
          </w:tcPr>
          <w:p w14:paraId="3298E0AE" w14:textId="23340E0A" w:rsidR="007121EE" w:rsidRDefault="00A8129C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  <w:r w:rsidR="0009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="0009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инженер</w:t>
            </w:r>
          </w:p>
          <w:p w14:paraId="1F0B5A92" w14:textId="2B3AB746" w:rsidR="00092A34" w:rsidRDefault="00092A34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Инна Витальевна – инженер-строитель ООО «Разрез Вознесенский» 8-395-46-6-20-63</w:t>
            </w:r>
          </w:p>
          <w:p w14:paraId="09CA7329" w14:textId="661E0F21" w:rsidR="00A8129C" w:rsidRPr="007B056B" w:rsidRDefault="00092A34" w:rsidP="00092A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</w:t>
            </w:r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«Компания «Востсибуголь»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Бурмакина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  <w:r w:rsidR="00A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8-3952-791-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7B056B" w:rsidRPr="007B056B" w14:paraId="0CAF84D7" w14:textId="77777777" w:rsidTr="00EE71E7">
        <w:trPr>
          <w:trHeight w:val="201"/>
        </w:trPr>
        <w:tc>
          <w:tcPr>
            <w:tcW w:w="471" w:type="dxa"/>
          </w:tcPr>
          <w:p w14:paraId="33FDED3B" w14:textId="77777777" w:rsidR="007121EE" w:rsidRPr="007B056B" w:rsidRDefault="007121EE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5" w:type="dxa"/>
          </w:tcPr>
          <w:p w14:paraId="2F82CF12" w14:textId="77777777" w:rsidR="007121EE" w:rsidRPr="007B056B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6662" w:type="dxa"/>
          </w:tcPr>
          <w:p w14:paraId="484EA8D3" w14:textId="77777777" w:rsidR="007121EE" w:rsidRPr="007B056B" w:rsidRDefault="007121EE" w:rsidP="00E67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результатам конкурсного отбора</w:t>
            </w:r>
          </w:p>
        </w:tc>
      </w:tr>
      <w:tr w:rsidR="007B056B" w:rsidRPr="007B056B" w14:paraId="52F54E82" w14:textId="77777777" w:rsidTr="0025763B">
        <w:trPr>
          <w:trHeight w:val="3342"/>
        </w:trPr>
        <w:tc>
          <w:tcPr>
            <w:tcW w:w="471" w:type="dxa"/>
          </w:tcPr>
          <w:p w14:paraId="4487EBF2" w14:textId="77777777" w:rsidR="007121EE" w:rsidRPr="00FB2990" w:rsidRDefault="007121EE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5" w:type="dxa"/>
          </w:tcPr>
          <w:p w14:paraId="2D737377" w14:textId="77777777" w:rsidR="007121EE" w:rsidRPr="00FB2990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объектов строительства</w:t>
            </w:r>
          </w:p>
        </w:tc>
        <w:tc>
          <w:tcPr>
            <w:tcW w:w="6662" w:type="dxa"/>
          </w:tcPr>
          <w:p w14:paraId="33F4F749" w14:textId="352FE258" w:rsidR="00853AA4" w:rsidRDefault="00853AA4" w:rsidP="0085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A4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административно-территориальном отношении участок расположен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Черемховского района Иркутской области. В 3,5 км юго-восточнее от участка расположена д. </w:t>
            </w:r>
            <w:proofErr w:type="spellStart"/>
            <w:r w:rsidRPr="00853AA4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853AA4">
              <w:rPr>
                <w:rFonts w:ascii="Times New Roman" w:hAnsi="Times New Roman" w:cs="Times New Roman"/>
                <w:sz w:val="24"/>
                <w:szCs w:val="24"/>
              </w:rPr>
              <w:t>, в 6,5 км севернее - крупный промышленный центр -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A4">
              <w:rPr>
                <w:rFonts w:ascii="Times New Roman" w:hAnsi="Times New Roman" w:cs="Times New Roman"/>
                <w:sz w:val="24"/>
                <w:szCs w:val="24"/>
              </w:rPr>
              <w:t xml:space="preserve">Черемхово. </w:t>
            </w:r>
          </w:p>
          <w:p w14:paraId="377FB2F8" w14:textId="602D71AF" w:rsidR="00E90AA5" w:rsidRDefault="004F06D6" w:rsidP="00853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участка автомобильной</w:t>
            </w:r>
            <w:r w:rsidR="00853AA4" w:rsidRPr="00853AA4">
              <w:rPr>
                <w:rFonts w:ascii="Times New Roman" w:hAnsi="Times New Roman" w:cs="Times New Roman"/>
                <w:sz w:val="24"/>
                <w:szCs w:val="24"/>
              </w:rPr>
              <w:t xml:space="preserve"> дороги необщего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(этап №1)</w:t>
            </w:r>
            <w:r w:rsidR="00853AA4" w:rsidRPr="0085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от</w:t>
            </w:r>
            <w:r w:rsidR="0085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3AA4" w:rsidRPr="00853AA4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трассы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этапа </w:t>
            </w:r>
            <w:r w:rsidR="00853AA4" w:rsidRPr="00853AA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AA4" w:rsidRPr="00853AA4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14:paraId="39019A3A" w14:textId="77777777" w:rsidR="00E90AA5" w:rsidRDefault="00E90AA5" w:rsidP="00E9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A4">
              <w:rPr>
                <w:rFonts w:ascii="Times New Roman" w:hAnsi="Times New Roman" w:cs="Times New Roman"/>
                <w:sz w:val="24"/>
                <w:szCs w:val="24"/>
              </w:rPr>
              <w:t>Трасса автомобильной</w:t>
            </w:r>
            <w:r w:rsidRPr="00753485">
              <w:rPr>
                <w:rFonts w:ascii="Times New Roman" w:hAnsi="Times New Roman" w:cs="Times New Roman"/>
                <w:sz w:val="24"/>
                <w:szCs w:val="24"/>
              </w:rPr>
              <w:t xml:space="preserve"> дороги отнесена к IV технической категории по СП34.13330.20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485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«Автомобильные дороги», с параметрами:</w:t>
            </w:r>
          </w:p>
          <w:p w14:paraId="41D3AA56" w14:textId="3AAB58B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0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</w:t>
            </w:r>
            <w:r w:rsidR="001710E6"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1710E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F06D6">
              <w:rPr>
                <w:rFonts w:ascii="Times New Roman" w:hAnsi="Times New Roman" w:cs="Times New Roman"/>
                <w:sz w:val="24"/>
                <w:szCs w:val="24"/>
              </w:rPr>
              <w:t>-ого этапа)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14:paraId="113DE261" w14:textId="3087B5FD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Категория автомобильной </w:t>
            </w:r>
            <w:r w:rsidR="001710E6"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="001710E6" w:rsidRPr="00B76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0E225B37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3. Основной тип автомобиля/автосамосвала, по</w:t>
            </w:r>
          </w:p>
          <w:p w14:paraId="5711F464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которому приняты параметры поперечного</w:t>
            </w:r>
          </w:p>
          <w:p w14:paraId="6353353D" w14:textId="772A5298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профиля дороги </w:t>
            </w:r>
            <w:proofErr w:type="spellStart"/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Shacman</w:t>
            </w:r>
            <w:proofErr w:type="spellEnd"/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 F3000 шириной 2,49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0A2E4ED0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4. Колесная формула расчетного автомобиля 8х4</w:t>
            </w:r>
          </w:p>
          <w:p w14:paraId="2D923963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5. Расчетная скорость основная (минимальная</w:t>
            </w:r>
          </w:p>
          <w:p w14:paraId="5DB04ACD" w14:textId="6E647A29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допустимая для данной местности)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 70 км/ч</w:t>
            </w:r>
          </w:p>
          <w:p w14:paraId="4F329162" w14:textId="3CFED256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6. Число полос движения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200408E" w14:textId="7CCA3BF9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7. Ширина проезжей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14:paraId="3EB96D44" w14:textId="28175A13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8. Ширина обочины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A18FD5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9. Ширина земляного полотна с учетом</w:t>
            </w:r>
          </w:p>
          <w:p w14:paraId="55D9CAC4" w14:textId="3A67CAE4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грунтового удерживающего вала,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11,5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1F449FFD" w14:textId="0A3BDCFA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10. Максимальный </w:t>
            </w:r>
            <w:proofErr w:type="spellStart"/>
            <w:proofErr w:type="gramStart"/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прод.уклон</w:t>
            </w:r>
            <w:proofErr w:type="spellEnd"/>
            <w:proofErr w:type="gramEnd"/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, ‰ 60</w:t>
            </w:r>
          </w:p>
          <w:p w14:paraId="33628833" w14:textId="0F367E54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Наименьшие радиусы в плане кривых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плане,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660FD608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12. Наименьшие радиусы кривых в продольном</w:t>
            </w:r>
          </w:p>
          <w:p w14:paraId="0892D204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профиле:</w:t>
            </w:r>
          </w:p>
          <w:p w14:paraId="038FA685" w14:textId="6EE5360C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вогнутых 3400 </w:t>
            </w:r>
          </w:p>
          <w:p w14:paraId="5210486C" w14:textId="15A5A301" w:rsid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выпуклых 5600 </w:t>
            </w:r>
          </w:p>
          <w:p w14:paraId="3F83F828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Положение автомобильной дороги в плане обусловлено минимальным нанесением ущерба</w:t>
            </w:r>
          </w:p>
          <w:p w14:paraId="44D3DFD0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окружающей природной среде, максимальным обходом сельскохозяйственных земель и</w:t>
            </w:r>
          </w:p>
          <w:p w14:paraId="0F3DFAC5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нормативном пересечением существующих коммуникаций без их переустройства, при</w:t>
            </w:r>
          </w:p>
          <w:p w14:paraId="57CA00A0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условии минимальной протяженности в существующих топографических условиях.</w:t>
            </w:r>
          </w:p>
          <w:p w14:paraId="1C4A239F" w14:textId="3224A99E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приближения.</w:t>
            </w:r>
          </w:p>
          <w:p w14:paraId="63454DBF" w14:textId="5C0F3886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Трасса </w:t>
            </w:r>
            <w:r w:rsidR="001710E6" w:rsidRPr="004B3C22">
              <w:rPr>
                <w:rFonts w:ascii="Times New Roman" w:hAnsi="Times New Roman" w:cs="Times New Roman"/>
                <w:sz w:val="24"/>
                <w:szCs w:val="24"/>
              </w:rPr>
              <w:t>участка в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 плане запроектирована </w:t>
            </w:r>
            <w:r w:rsidR="001710E6" w:rsidRPr="004B3C22">
              <w:rPr>
                <w:rFonts w:ascii="Times New Roman" w:hAnsi="Times New Roman" w:cs="Times New Roman"/>
                <w:sz w:val="24"/>
                <w:szCs w:val="24"/>
              </w:rPr>
              <w:t>с круговыми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 кривыми радиусами 100 м, 200</w:t>
            </w:r>
          </w:p>
          <w:p w14:paraId="74C4810F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м, 220 м, 260 м, 300 м, 305 м, 350 м, 605 м, 800 м, 1000 м, 1500 м, 2000 м, 3000 м. В продольном</w:t>
            </w:r>
          </w:p>
          <w:p w14:paraId="31981323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профиле трасса запроектирована с чередованием насыпи и выемки. Максимальная высота</w:t>
            </w:r>
          </w:p>
          <w:p w14:paraId="3222F4C4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насыпи по оси составляет 8,68 м, максимальная глубина выемки – 3,68 м. Трасса имеет</w:t>
            </w:r>
          </w:p>
          <w:p w14:paraId="0214CEE3" w14:textId="4A02B4D9" w:rsidR="00D07ECD" w:rsidRPr="004B3C22" w:rsidRDefault="004B3C22" w:rsidP="00D07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неск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>олько пересечений с ЛЭП</w:t>
            </w:r>
          </w:p>
          <w:p w14:paraId="7351791C" w14:textId="6AD984D9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. Все пересечения с ЛЭП</w:t>
            </w:r>
          </w:p>
          <w:p w14:paraId="17A00C2E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выполнены с соблюдением габаритов приближения.</w:t>
            </w:r>
          </w:p>
          <w:p w14:paraId="72000591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Для проезда к охранным зонам в местах пересечений с вышеуказанными сетями ВЛ (ЛЭП)</w:t>
            </w:r>
          </w:p>
          <w:p w14:paraId="05E2891C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проектируемой автомобильной дороги по предварительному</w:t>
            </w:r>
          </w:p>
          <w:p w14:paraId="5EB2AD58" w14:textId="77777777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согласованию с собственником ООО "Разрез Вознесенский".</w:t>
            </w:r>
          </w:p>
          <w:p w14:paraId="0E6B254C" w14:textId="7C22A6C0" w:rsid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пересечения ВЛ 10-500 </w:t>
            </w:r>
            <w:proofErr w:type="spellStart"/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3C22">
              <w:rPr>
                <w:rFonts w:ascii="Times New Roman" w:hAnsi="Times New Roman" w:cs="Times New Roman"/>
                <w:sz w:val="24"/>
                <w:szCs w:val="24"/>
              </w:rPr>
              <w:t xml:space="preserve"> с автомобильными дорогами с обеих сторон ВЛ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дорогах должны устанавливаться дорожные знаки, запрещающие остановку транспорта (3.27)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в охранных зонах этих линий.</w:t>
            </w:r>
          </w:p>
          <w:p w14:paraId="155E0BE0" w14:textId="0B11F226" w:rsidR="004B3C22" w:rsidRPr="004B3C22" w:rsidRDefault="004B3C22" w:rsidP="004B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Трасса проектируемой автомобильной дороги имеет несколько примыканий и пересечений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22">
              <w:rPr>
                <w:rFonts w:ascii="Times New Roman" w:hAnsi="Times New Roman" w:cs="Times New Roman"/>
                <w:sz w:val="24"/>
                <w:szCs w:val="24"/>
              </w:rPr>
              <w:t>существующими автомобильными дорогами в одном уровне:</w:t>
            </w:r>
          </w:p>
          <w:p w14:paraId="1A88ED7F" w14:textId="34C33595" w:rsidR="00E714D1" w:rsidRPr="002F0068" w:rsidRDefault="00E714D1" w:rsidP="00E714D1">
            <w:pPr>
              <w:pStyle w:val="a8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для отсыпки земляного полотна перемещается из выемки проектируемой 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Pr="00092A34">
              <w:rPr>
                <w:rFonts w:ascii="Times New Roman" w:hAnsi="Times New Roman" w:cs="Times New Roman"/>
                <w:sz w:val="24"/>
                <w:szCs w:val="24"/>
              </w:rPr>
              <w:t>, разработка дополнительных карьеров грунта не требуется</w:t>
            </w: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. Коэффициент уплотнения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земляного полотна принят 0,95</w:t>
            </w:r>
          </w:p>
          <w:p w14:paraId="152B4B51" w14:textId="37406682" w:rsidR="002F0068" w:rsidRDefault="002F0068" w:rsidP="002F0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дорожная одежда автомобильной дороги представлена следующими слоями:</w:t>
            </w:r>
          </w:p>
          <w:p w14:paraId="3CA96431" w14:textId="720B5ECF" w:rsidR="00D61960" w:rsidRPr="00D61960" w:rsidRDefault="00D61960" w:rsidP="002F0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9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автомобильной дороги- местный неразмокаемый материал (применяется с разрезной траншеи)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фракцией до 200 мм;</w:t>
            </w:r>
          </w:p>
          <w:p w14:paraId="2FA915D2" w14:textId="4B9F9A36" w:rsidR="002F0068" w:rsidRPr="002F0068" w:rsidRDefault="00D61960" w:rsidP="00E7227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одежда - </w:t>
            </w:r>
            <w:r w:rsidR="00F3523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2F0068"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 фр. до </w:t>
            </w:r>
            <w:r w:rsidR="00F35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068" w:rsidRPr="002F0068">
              <w:rPr>
                <w:rFonts w:ascii="Times New Roman" w:hAnsi="Times New Roman" w:cs="Times New Roman"/>
                <w:sz w:val="24"/>
                <w:szCs w:val="24"/>
              </w:rPr>
              <w:t>0мм устроенный по способу заклинки ГОСТ 25607-2009 [10], h-0,</w:t>
            </w:r>
            <w:r w:rsidR="00F352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F0068"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14:paraId="05FD29FF" w14:textId="26EA8978" w:rsidR="002F0068" w:rsidRPr="002F0068" w:rsidRDefault="002F0068" w:rsidP="002F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Обочины </w:t>
            </w:r>
            <w:r w:rsidR="00D619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960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>фр. до 80мм по ГОСТ 25607-2009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960">
              <w:rPr>
                <w:rFonts w:ascii="Times New Roman" w:hAnsi="Times New Roman" w:cs="Times New Roman"/>
                <w:sz w:val="24"/>
                <w:szCs w:val="24"/>
              </w:rPr>
              <w:t xml:space="preserve">[10] </w:t>
            </w:r>
            <w:r w:rsidR="00D61960" w:rsidRPr="002F0068">
              <w:rPr>
                <w:rFonts w:ascii="Times New Roman" w:hAnsi="Times New Roman" w:cs="Times New Roman"/>
                <w:sz w:val="24"/>
                <w:szCs w:val="24"/>
              </w:rPr>
              <w:t>h-0,</w:t>
            </w:r>
            <w:r w:rsidR="00D619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1960"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14:paraId="31409AFA" w14:textId="19D55E2D" w:rsidR="002F0068" w:rsidRDefault="002F0068" w:rsidP="00D61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На примыканиях, </w:t>
            </w:r>
            <w:r w:rsidR="00D6196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дорожной </w:t>
            </w: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960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96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из щебня фр. 40 мм устроенная по способу заклинки, толщиной 0,30м, </w:t>
            </w:r>
          </w:p>
          <w:p w14:paraId="0825178D" w14:textId="41EB8F20" w:rsidR="00D61960" w:rsidRPr="002F0068" w:rsidRDefault="00D61960" w:rsidP="00D61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основание выполняется из щебня фр. до 80мм толщиной 0,40м </w:t>
            </w:r>
          </w:p>
          <w:p w14:paraId="52EF619A" w14:textId="1686486F" w:rsidR="002F0068" w:rsidRDefault="002F0068" w:rsidP="002F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>Поперечные уклоны проезжей части приняты 35 ‰, поперечные уклоны обочин приняты 50‰.</w:t>
            </w:r>
          </w:p>
          <w:p w14:paraId="4D6D74C5" w14:textId="2874CB8A" w:rsidR="002F0068" w:rsidRPr="00C009DF" w:rsidRDefault="002F0068" w:rsidP="002F0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автомобильной дороге проектом предусмотрено 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водопропускных труб (гофрированные трубы круглого сечения).</w:t>
            </w:r>
          </w:p>
          <w:p w14:paraId="6A29CB59" w14:textId="5A76C994" w:rsidR="007121EE" w:rsidRDefault="002F0068" w:rsidP="00453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>Их местоположение в плане определилось направлением проектируемых водоотводных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068">
              <w:rPr>
                <w:rFonts w:ascii="Times New Roman" w:hAnsi="Times New Roman" w:cs="Times New Roman"/>
                <w:sz w:val="24"/>
                <w:szCs w:val="24"/>
              </w:rPr>
              <w:t>канав, кюветов и необходимостью сброса отводимой воды с верховой на низовую сторону.</w:t>
            </w:r>
          </w:p>
          <w:p w14:paraId="58AACA0D" w14:textId="24454C8D" w:rsidR="00C4189B" w:rsidRDefault="00C4189B" w:rsidP="00C4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B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C009DF">
              <w:rPr>
                <w:rFonts w:ascii="Times New Roman" w:hAnsi="Times New Roman" w:cs="Times New Roman"/>
                <w:sz w:val="24"/>
                <w:szCs w:val="24"/>
              </w:rPr>
              <w:t>ПК 227+09,35</w:t>
            </w:r>
            <w:r w:rsidRPr="00C4189B">
              <w:rPr>
                <w:rFonts w:ascii="Times New Roman" w:hAnsi="Times New Roman" w:cs="Times New Roman"/>
                <w:sz w:val="24"/>
                <w:szCs w:val="24"/>
              </w:rPr>
              <w:t xml:space="preserve"> проекто</w:t>
            </w:r>
            <w:r w:rsidR="00C009DF">
              <w:rPr>
                <w:rFonts w:ascii="Times New Roman" w:hAnsi="Times New Roman" w:cs="Times New Roman"/>
                <w:sz w:val="24"/>
                <w:szCs w:val="24"/>
              </w:rPr>
              <w:t xml:space="preserve">м предусматривается устройство 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 xml:space="preserve">водопропускных труб </w:t>
            </w:r>
            <w:r w:rsidR="00C009DF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отверстием 1,0*1,5м 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>длиной 30,54 м</w:t>
            </w:r>
          </w:p>
          <w:p w14:paraId="1A202901" w14:textId="2080CCD7" w:rsidR="00C4189B" w:rsidRDefault="00C009DF" w:rsidP="00C4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B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238+83,60</w:t>
            </w:r>
            <w:r w:rsidRPr="00C4189B">
              <w:rPr>
                <w:rFonts w:ascii="Times New Roman" w:hAnsi="Times New Roman" w:cs="Times New Roman"/>
                <w:sz w:val="24"/>
                <w:szCs w:val="24"/>
              </w:rPr>
              <w:t xml:space="preserve"> 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предусматривается 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1710E6" w:rsidRPr="00D07ECD">
              <w:rPr>
                <w:rFonts w:ascii="Times New Roman" w:hAnsi="Times New Roman" w:cs="Times New Roman"/>
                <w:sz w:val="24"/>
                <w:szCs w:val="24"/>
              </w:rPr>
              <w:t>водопропускных труб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отверстием 1,0*1,0м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 xml:space="preserve"> длиной 20,04м,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9B" w:rsidRPr="00C4189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9B" w:rsidRPr="00C4189B">
              <w:rPr>
                <w:rFonts w:ascii="Times New Roman" w:hAnsi="Times New Roman" w:cs="Times New Roman"/>
                <w:sz w:val="24"/>
                <w:szCs w:val="24"/>
              </w:rPr>
              <w:t>металлических гофрированных элементов применительно типового проекта серии 3.501.3-185.03 "Конструкции из гофрированного металла с гофром 150х50 для железных и</w:t>
            </w:r>
            <w:r w:rsidR="0041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9B" w:rsidRPr="00C4189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дорог" [13]</w:t>
            </w:r>
          </w:p>
          <w:p w14:paraId="1F4B1BD7" w14:textId="49E9282D" w:rsidR="00414157" w:rsidRDefault="00414157" w:rsidP="00414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57">
              <w:rPr>
                <w:rFonts w:ascii="Times New Roman" w:hAnsi="Times New Roman" w:cs="Times New Roman"/>
                <w:sz w:val="24"/>
                <w:szCs w:val="24"/>
              </w:rPr>
              <w:t>Основными средствами защиты металлических гофрированных элементов МГТ и крепежа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57">
              <w:rPr>
                <w:rFonts w:ascii="Times New Roman" w:hAnsi="Times New Roman" w:cs="Times New Roman"/>
                <w:sz w:val="24"/>
                <w:szCs w:val="24"/>
              </w:rPr>
              <w:t>коррозии являются: цинковое покрытие с толщиной слоя не менее 80 мкм, наносимое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57">
              <w:rPr>
                <w:rFonts w:ascii="Times New Roman" w:hAnsi="Times New Roman" w:cs="Times New Roman"/>
                <w:sz w:val="24"/>
                <w:szCs w:val="24"/>
              </w:rPr>
              <w:t>внутреннюю и наружную поверхности элементов одним из двух способов: горячим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57">
              <w:rPr>
                <w:rFonts w:ascii="Times New Roman" w:hAnsi="Times New Roman" w:cs="Times New Roman"/>
                <w:sz w:val="24"/>
                <w:szCs w:val="24"/>
              </w:rPr>
              <w:t>цинкованием</w:t>
            </w:r>
            <w:proofErr w:type="spellEnd"/>
            <w:r w:rsidRPr="0041415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14157">
              <w:rPr>
                <w:rFonts w:ascii="Times New Roman" w:hAnsi="Times New Roman" w:cs="Times New Roman"/>
                <w:sz w:val="24"/>
                <w:szCs w:val="24"/>
              </w:rPr>
              <w:t>газотермическим</w:t>
            </w:r>
            <w:proofErr w:type="spellEnd"/>
            <w:r w:rsidRPr="00414157">
              <w:rPr>
                <w:rFonts w:ascii="Times New Roman" w:hAnsi="Times New Roman" w:cs="Times New Roman"/>
                <w:sz w:val="24"/>
                <w:szCs w:val="24"/>
              </w:rPr>
              <w:t xml:space="preserve"> напылением. Для основного антикоррозионного защитного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57">
              <w:rPr>
                <w:rFonts w:ascii="Times New Roman" w:hAnsi="Times New Roman" w:cs="Times New Roman"/>
                <w:sz w:val="24"/>
                <w:szCs w:val="24"/>
              </w:rPr>
              <w:t>покрытия МГТ применяется цинк марки ЦЗ по ГОСТ 3640-94 [15]. Покрытие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57">
              <w:rPr>
                <w:rFonts w:ascii="Times New Roman" w:hAnsi="Times New Roman" w:cs="Times New Roman"/>
                <w:sz w:val="24"/>
                <w:szCs w:val="24"/>
              </w:rPr>
              <w:t>соответствии с ГОСТ 9.304-87 [16].</w:t>
            </w:r>
          </w:p>
          <w:p w14:paraId="729B82C9" w14:textId="78AA249C" w:rsidR="00414157" w:rsidRPr="00E90AA5" w:rsidRDefault="00414157" w:rsidP="00C0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C8" w:rsidRPr="007B056B" w14:paraId="6A0A58F4" w14:textId="77777777" w:rsidTr="00C009DF">
        <w:trPr>
          <w:trHeight w:val="2993"/>
        </w:trPr>
        <w:tc>
          <w:tcPr>
            <w:tcW w:w="471" w:type="dxa"/>
          </w:tcPr>
          <w:p w14:paraId="27D1A3E0" w14:textId="77777777" w:rsidR="002912C8" w:rsidRPr="00FB2990" w:rsidRDefault="002912C8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  <w:tc>
          <w:tcPr>
            <w:tcW w:w="2785" w:type="dxa"/>
          </w:tcPr>
          <w:p w14:paraId="30888944" w14:textId="77777777" w:rsidR="002912C8" w:rsidRPr="00FB2990" w:rsidRDefault="002912C8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объемы работ</w:t>
            </w:r>
          </w:p>
        </w:tc>
        <w:tc>
          <w:tcPr>
            <w:tcW w:w="6662" w:type="dxa"/>
          </w:tcPr>
          <w:p w14:paraId="46FFC18E" w14:textId="77FB2669" w:rsidR="00EC0B91" w:rsidRPr="002B2947" w:rsidRDefault="00EC0B91" w:rsidP="00EC0B91">
            <w:pPr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47">
              <w:rPr>
                <w:rFonts w:ascii="Times New Roman" w:hAnsi="Times New Roman" w:cs="Times New Roman"/>
                <w:sz w:val="24"/>
                <w:szCs w:val="24"/>
              </w:rPr>
              <w:t xml:space="preserve">Объемы работ по объектам принять в соответствии с </w:t>
            </w:r>
            <w:r w:rsidR="002B2947" w:rsidRPr="002B2947">
              <w:rPr>
                <w:rFonts w:ascii="Times New Roman" w:hAnsi="Times New Roman" w:cs="Times New Roman"/>
                <w:sz w:val="24"/>
                <w:szCs w:val="24"/>
              </w:rPr>
              <w:t>ведомостью объемов работ, приведенных в приложении №1</w:t>
            </w:r>
            <w:r w:rsidRPr="002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B41DB" w14:textId="75637046" w:rsidR="00386FC0" w:rsidRPr="00181EF5" w:rsidRDefault="00386FC0" w:rsidP="00EC0B91">
            <w:pPr>
              <w:spacing w:after="0" w:line="240" w:lineRule="auto"/>
              <w:ind w:left="28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56B" w:rsidRPr="007B056B" w14:paraId="078EDC58" w14:textId="77777777" w:rsidTr="00B4558E">
        <w:trPr>
          <w:trHeight w:val="4818"/>
        </w:trPr>
        <w:tc>
          <w:tcPr>
            <w:tcW w:w="471" w:type="dxa"/>
          </w:tcPr>
          <w:p w14:paraId="2A038626" w14:textId="77777777" w:rsidR="008F4B98" w:rsidRPr="007B056B" w:rsidRDefault="008D36EA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85" w:type="dxa"/>
          </w:tcPr>
          <w:p w14:paraId="643E1CCB" w14:textId="77777777" w:rsidR="008F4B98" w:rsidRPr="007B056B" w:rsidRDefault="008F4B98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подрядной организации</w:t>
            </w:r>
          </w:p>
        </w:tc>
        <w:tc>
          <w:tcPr>
            <w:tcW w:w="6662" w:type="dxa"/>
          </w:tcPr>
          <w:p w14:paraId="3DE39267" w14:textId="77777777" w:rsidR="00684572" w:rsidRDefault="005F0659" w:rsidP="002F4DE5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70"/>
              <w:contextualSpacing/>
              <w:jc w:val="both"/>
            </w:pPr>
            <w:r w:rsidRPr="005F0659">
              <w:t>Подрядчик должен иметь свидете</w:t>
            </w:r>
            <w:r w:rsidR="00796F81">
              <w:t>льство о допуске к определенным видам</w:t>
            </w:r>
            <w:r w:rsidRPr="005F0659">
              <w:t xml:space="preserve"> работ (СРО) согласно проектной документации.</w:t>
            </w:r>
            <w:r>
              <w:t xml:space="preserve"> </w:t>
            </w:r>
            <w:r w:rsidR="008F4B98" w:rsidRPr="007B056B">
              <w:t>Наличие уставного капитала, оснащенной производственно-технической базы, опыта работы по аналогичным работам</w:t>
            </w:r>
            <w:r w:rsidR="00CD7DBC">
              <w:t xml:space="preserve"> не менее 3-х лет</w:t>
            </w:r>
            <w:r w:rsidR="008F4B98" w:rsidRPr="007B056B">
              <w:t xml:space="preserve">, специалистов, состоящих в реестре НОСТРОЙ. Работы производить квалифицированными специалистами рабочих специальностей и ИТР, аттестованных согласно Правил охраны труда при работе с </w:t>
            </w:r>
            <w:r w:rsidR="00DC1C97" w:rsidRPr="007B056B">
              <w:t>инструментом и пр</w:t>
            </w:r>
            <w:r>
              <w:t>испособлениями. Н</w:t>
            </w:r>
            <w:r w:rsidR="00153182" w:rsidRPr="007B056B">
              <w:t xml:space="preserve">аличие </w:t>
            </w:r>
            <w:r w:rsidR="00485C5C" w:rsidRPr="007B056B">
              <w:t>специалистов,</w:t>
            </w:r>
            <w:r w:rsidR="00153182" w:rsidRPr="007B056B">
              <w:t xml:space="preserve"> аттестованных в НАКС.</w:t>
            </w:r>
          </w:p>
          <w:p w14:paraId="5E746085" w14:textId="77777777" w:rsidR="00684572" w:rsidRDefault="005A0FAF" w:rsidP="002F4DE5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70"/>
              <w:contextualSpacing/>
              <w:jc w:val="both"/>
            </w:pPr>
            <w:r>
              <w:t>Все</w:t>
            </w:r>
            <w:r w:rsidR="008F4B98" w:rsidRPr="007B056B">
              <w:t xml:space="preserve"> оборудование, строительные материалы должны иметь соответствующие сертификаты, технические паспорта и другие документы, удостоверяющие их качество.</w:t>
            </w:r>
          </w:p>
          <w:p w14:paraId="0383A32A" w14:textId="77777777" w:rsidR="008D36EA" w:rsidRDefault="005A0FAF" w:rsidP="002F4DE5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70"/>
              <w:contextualSpacing/>
              <w:jc w:val="both"/>
            </w:pPr>
            <w:r>
              <w:t>Подрядчик несе</w:t>
            </w:r>
            <w:r w:rsidR="008F4B98" w:rsidRPr="007B056B">
              <w:t>т ответственность за соответствие используемых материалов проектным спецификациям, государственным стандартам и техническим условиям.</w:t>
            </w:r>
          </w:p>
          <w:p w14:paraId="31A7A5C2" w14:textId="5EBBA112" w:rsidR="002B2947" w:rsidRPr="007B056B" w:rsidRDefault="002B2947" w:rsidP="002B2947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170"/>
              <w:contextualSpacing/>
              <w:jc w:val="both"/>
            </w:pPr>
            <w:r>
              <w:t xml:space="preserve">Для выполнения требований по использованию фракционного материала не более 200мм, используемого для отсыпки основания из </w:t>
            </w:r>
            <w:proofErr w:type="spellStart"/>
            <w:r>
              <w:t>неразмокаемого</w:t>
            </w:r>
            <w:proofErr w:type="spellEnd"/>
            <w:r>
              <w:t xml:space="preserve"> камня (применяемого с разрезной траншеи) необходимо выполнить дробление, дробилкой Подрядчика.</w:t>
            </w:r>
          </w:p>
        </w:tc>
      </w:tr>
      <w:tr w:rsidR="007B056B" w:rsidRPr="007B056B" w14:paraId="63DEDA56" w14:textId="77777777" w:rsidTr="00B4558E">
        <w:trPr>
          <w:trHeight w:val="8238"/>
        </w:trPr>
        <w:tc>
          <w:tcPr>
            <w:tcW w:w="471" w:type="dxa"/>
          </w:tcPr>
          <w:p w14:paraId="0EA7DFC8" w14:textId="77777777" w:rsidR="00201BE6" w:rsidRPr="007B056B" w:rsidRDefault="00201BE6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5" w:type="dxa"/>
          </w:tcPr>
          <w:p w14:paraId="5940BDE4" w14:textId="77777777" w:rsidR="00AF05C9" w:rsidRPr="007B056B" w:rsidRDefault="00201BE6" w:rsidP="00E678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необходимые требования к технике и вспомогательному оборудованию Подрядчика, применяемых при выполнении работ</w:t>
            </w:r>
          </w:p>
        </w:tc>
        <w:tc>
          <w:tcPr>
            <w:tcW w:w="6662" w:type="dxa"/>
          </w:tcPr>
          <w:p w14:paraId="23C1C38C" w14:textId="77777777" w:rsidR="00014A97" w:rsidRPr="000E5B10" w:rsidRDefault="00014A97" w:rsidP="0001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строительства автомобильной дороги</w:t>
            </w:r>
            <w:r w:rsidR="002B2F04" w:rsidRPr="000E5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7C7EB5A" w14:textId="11698188" w:rsidR="00CA5A53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  <w:proofErr w:type="spellStart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 MS 441 – 2 ед.</w:t>
            </w:r>
          </w:p>
          <w:p w14:paraId="179AFE19" w14:textId="3085012E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proofErr w:type="spellStart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Terex</w:t>
            </w:r>
            <w:proofErr w:type="spellEnd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 TG200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ед.</w:t>
            </w:r>
          </w:p>
          <w:p w14:paraId="417ABE67" w14:textId="77777777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proofErr w:type="spellStart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Shantui</w:t>
            </w:r>
            <w:proofErr w:type="spellEnd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 SD32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ед.</w:t>
            </w:r>
          </w:p>
          <w:p w14:paraId="248677F4" w14:textId="6E998283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Экскаватор Hitachi-ZX-870 емк. 4,3 м3, мощн.360 кВт – 4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30C791" w14:textId="31F32E4D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Komatsu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РС200-8МО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емк. 0,8 м³, 103,7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  <w:p w14:paraId="5943FD0A" w14:textId="1AA58FF4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  <w:proofErr w:type="spellStart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Shacman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F3000 г/п 40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ед.</w:t>
            </w:r>
          </w:p>
          <w:p w14:paraId="5C90413B" w14:textId="656F313C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Грунтовый каток </w:t>
            </w:r>
            <w:proofErr w:type="spellStart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Lonking</w:t>
            </w:r>
            <w:proofErr w:type="spellEnd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 xml:space="preserve"> CDM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520A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14:paraId="75C0B32B" w14:textId="050D89B2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Вибрационный каток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с гладкими вальцами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AMMAN ASC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130D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ед.</w:t>
            </w:r>
          </w:p>
          <w:p w14:paraId="73681A1F" w14:textId="686EC7F3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Каток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пневмошинах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БОМАГ BW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24RH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14:paraId="7CF99721" w14:textId="35275267" w:rsidR="00F16318" w:rsidRDefault="00F16318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18">
              <w:rPr>
                <w:rFonts w:ascii="Times New Roman" w:hAnsi="Times New Roman" w:cs="Times New Roman"/>
                <w:sz w:val="24"/>
                <w:szCs w:val="24"/>
              </w:rPr>
              <w:t>передвижной ПКСД-5,25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14:paraId="40911BA6" w14:textId="577C1B6F" w:rsidR="00F16318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водовоз (на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КамАЗ-65115)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ЯДИШ-ВМ-13,4 9,8 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ед.</w:t>
            </w:r>
          </w:p>
          <w:p w14:paraId="4F3555BA" w14:textId="2DBB71AF" w:rsidR="00684C01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Топливозаправщик АТЗ-10 емк. 10 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14:paraId="0B0503A5" w14:textId="696BFFEC" w:rsidR="00684C01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Автомобиль-вахтовка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28 мест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базе 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43502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14:paraId="6F45E762" w14:textId="53018042" w:rsidR="00684C01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Бортовой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автомобиль КамАЗ-65117 г/п 14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ед.</w:t>
            </w:r>
          </w:p>
          <w:p w14:paraId="7BA23D4A" w14:textId="458BD89E" w:rsidR="00684C01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Автомобильный кран КС-45717А-1Р г/п 25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  <w:p w14:paraId="2101F799" w14:textId="2886D6DF" w:rsidR="00684C01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Бурильно-крановая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TAURUS 086А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КамАЗ 43118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d бур = 0,15-1,2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  <w:p w14:paraId="57EE0326" w14:textId="48F58E2F" w:rsidR="00684C01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Дизель-генераторная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ЭД-75-Т400-1РПМ11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ед.</w:t>
            </w:r>
          </w:p>
          <w:p w14:paraId="0060CC6A" w14:textId="4694F962" w:rsidR="00684C01" w:rsidRPr="00684C01" w:rsidRDefault="00684C01" w:rsidP="00E7227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Аппарат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воздуха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комбинированным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клином</w:t>
            </w:r>
          </w:p>
          <w:p w14:paraId="0F5C87BB" w14:textId="4BFC3D21" w:rsidR="00684C01" w:rsidRDefault="00684C01" w:rsidP="00684C01">
            <w:pPr>
              <w:shd w:val="clear" w:color="auto" w:fill="FFFFFF"/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Leister</w:t>
            </w:r>
            <w:proofErr w:type="spellEnd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Twinny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  <w:p w14:paraId="26C208FC" w14:textId="0E3E89E1" w:rsidR="00684C01" w:rsidRDefault="00684C01" w:rsidP="00E7227C">
            <w:pPr>
              <w:pStyle w:val="a8"/>
              <w:numPr>
                <w:ilvl w:val="0"/>
                <w:numId w:val="9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миниэкструдер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Leister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Weldmax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  <w:p w14:paraId="52DF842F" w14:textId="0E5E1276" w:rsidR="00CA5A53" w:rsidRPr="00684C01" w:rsidRDefault="00684C01" w:rsidP="00E7227C">
            <w:pPr>
              <w:pStyle w:val="a8"/>
              <w:numPr>
                <w:ilvl w:val="0"/>
                <w:numId w:val="9"/>
              </w:numPr>
              <w:shd w:val="clear" w:color="auto" w:fill="FFFFFF"/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Сварочные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трансформаторы СТРАТ-200 КС </w:t>
            </w:r>
            <w:proofErr w:type="spellStart"/>
            <w:proofErr w:type="gramStart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потребл.мощн</w:t>
            </w:r>
            <w:proofErr w:type="spellEnd"/>
            <w:proofErr w:type="gramEnd"/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6,6кВт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</w:tc>
      </w:tr>
      <w:tr w:rsidR="00DD0038" w:rsidRPr="007B056B" w14:paraId="07975BF8" w14:textId="77777777" w:rsidTr="00B4558E">
        <w:trPr>
          <w:trHeight w:val="3678"/>
        </w:trPr>
        <w:tc>
          <w:tcPr>
            <w:tcW w:w="471" w:type="dxa"/>
          </w:tcPr>
          <w:p w14:paraId="776AF838" w14:textId="77777777" w:rsidR="00DD0038" w:rsidRPr="007B056B" w:rsidRDefault="00DD0038" w:rsidP="00E67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5" w:type="dxa"/>
          </w:tcPr>
          <w:p w14:paraId="5DC17A86" w14:textId="77777777" w:rsidR="00DD0038" w:rsidRPr="007B056B" w:rsidRDefault="00DD0038" w:rsidP="00E67888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временного участка </w:t>
            </w:r>
          </w:p>
        </w:tc>
        <w:tc>
          <w:tcPr>
            <w:tcW w:w="6662" w:type="dxa"/>
          </w:tcPr>
          <w:p w14:paraId="62863C05" w14:textId="77777777" w:rsidR="00DD0038" w:rsidRPr="00DD0038" w:rsidRDefault="00DD0038" w:rsidP="00DD0038">
            <w:pPr>
              <w:widowControl w:val="0"/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38">
              <w:rPr>
                <w:rFonts w:ascii="Times New Roman" w:hAnsi="Times New Roman" w:cs="Times New Roman"/>
                <w:sz w:val="24"/>
                <w:szCs w:val="24"/>
              </w:rPr>
              <w:t>При организации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еменного участка Подрядчика на о</w:t>
            </w:r>
            <w:r w:rsidRPr="00DD0038">
              <w:rPr>
                <w:rFonts w:ascii="Times New Roman" w:hAnsi="Times New Roman" w:cs="Times New Roman"/>
                <w:sz w:val="24"/>
                <w:szCs w:val="24"/>
              </w:rPr>
              <w:t xml:space="preserve">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DD0038">
              <w:rPr>
                <w:rFonts w:ascii="Times New Roman" w:hAnsi="Times New Roman" w:cs="Times New Roman"/>
                <w:sz w:val="24"/>
                <w:szCs w:val="24"/>
              </w:rPr>
              <w:t>Подрядчик обязан:</w:t>
            </w:r>
          </w:p>
          <w:p w14:paraId="52B987BF" w14:textId="77777777" w:rsidR="00DD0038" w:rsidRPr="00DD0038" w:rsidRDefault="00DD0038" w:rsidP="00E7227C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>
              <w:t>С</w:t>
            </w:r>
            <w:r w:rsidRPr="00DD0038">
              <w:t>огласовать с Заказчиком место размещения бытовых помещений</w:t>
            </w:r>
            <w:r>
              <w:t>;</w:t>
            </w:r>
            <w:r w:rsidRPr="00DD0038">
              <w:t xml:space="preserve"> </w:t>
            </w:r>
          </w:p>
          <w:p w14:paraId="329994DC" w14:textId="77777777" w:rsidR="00DD0038" w:rsidRPr="00DD0038" w:rsidRDefault="00DD0038" w:rsidP="00E7227C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>
              <w:t>П</w:t>
            </w:r>
            <w:r w:rsidRPr="00DD0038">
              <w:t>редоставить список лиц ответственных за соблюдение противопожарного режима и электробезопасности бытовых помещений</w:t>
            </w:r>
            <w:r>
              <w:t>;</w:t>
            </w:r>
          </w:p>
          <w:p w14:paraId="48F09A08" w14:textId="77777777" w:rsidR="00DD0038" w:rsidRPr="00DD0038" w:rsidRDefault="00DD0038" w:rsidP="00E7227C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>
              <w:t>У</w:t>
            </w:r>
            <w:r w:rsidRPr="00DD0038">
              <w:t xml:space="preserve">комплектовать бытовые помещения первичными средствами пожаротушения; </w:t>
            </w:r>
          </w:p>
          <w:p w14:paraId="51520424" w14:textId="77777777" w:rsidR="00DD0038" w:rsidRPr="00DD0038" w:rsidRDefault="00DD0038" w:rsidP="00E7227C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>
              <w:t>С</w:t>
            </w:r>
            <w:r w:rsidRPr="00DD0038">
              <w:t xml:space="preserve">амостоятельно организовать сохранность своих передвижных бытовых помещений; </w:t>
            </w:r>
          </w:p>
          <w:p w14:paraId="5275ADBF" w14:textId="77777777" w:rsidR="00DD0038" w:rsidRDefault="00DD0038" w:rsidP="00E7227C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>
              <w:t>С</w:t>
            </w:r>
            <w:r w:rsidRPr="00DD0038">
              <w:t>огласовать места временного складирования ТМЦ, необходимых для выполнения работ.</w:t>
            </w:r>
          </w:p>
        </w:tc>
      </w:tr>
      <w:tr w:rsidR="007B056B" w:rsidRPr="007B056B" w14:paraId="66356647" w14:textId="77777777" w:rsidTr="00DD0038">
        <w:trPr>
          <w:trHeight w:val="2813"/>
        </w:trPr>
        <w:tc>
          <w:tcPr>
            <w:tcW w:w="471" w:type="dxa"/>
          </w:tcPr>
          <w:p w14:paraId="54AFFBEE" w14:textId="77777777" w:rsidR="003A49C3" w:rsidRPr="007B056B" w:rsidRDefault="003A49C3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14:paraId="7E60B432" w14:textId="77777777" w:rsidR="003A49C3" w:rsidRPr="001A58E4" w:rsidRDefault="003A49C3" w:rsidP="00E67888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электроэнергией</w:t>
            </w:r>
            <w:r w:rsidR="00D57D4A">
              <w:rPr>
                <w:rFonts w:ascii="Times New Roman" w:hAnsi="Times New Roman" w:cs="Times New Roman"/>
                <w:sz w:val="24"/>
                <w:szCs w:val="24"/>
              </w:rPr>
              <w:t xml:space="preserve">, топливом, водой и другими ресурсами. </w:t>
            </w:r>
          </w:p>
        </w:tc>
        <w:tc>
          <w:tcPr>
            <w:tcW w:w="6662" w:type="dxa"/>
          </w:tcPr>
          <w:p w14:paraId="5EEDE117" w14:textId="77777777" w:rsidR="00BF3542" w:rsidRDefault="00BF3542" w:rsidP="002F4DE5">
            <w:pPr>
              <w:widowControl w:val="0"/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 обеспечивает и не предоставляет Подрядчику временное или постоянное электроснабжение, снабжение водой топливом и другими ресурсами</w:t>
            </w:r>
            <w:r w:rsidR="00B164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16435" w:rsidRPr="00B16435">
              <w:rPr>
                <w:rFonts w:ascii="Times New Roman" w:hAnsi="Times New Roman" w:cs="Times New Roman"/>
                <w:sz w:val="24"/>
                <w:szCs w:val="24"/>
              </w:rPr>
              <w:t>линии связи, охрану площадок, используемых при оказании услуг и их ограждение, автодорожные проезды к месту оказания услуг, подготовленные площадки для размещения помещений для временного размещения персонала или инструмента и оборудования как в дневное время, так и в ночной период.</w:t>
            </w:r>
          </w:p>
          <w:p w14:paraId="66E1242B" w14:textId="77777777" w:rsidR="001C40E9" w:rsidRPr="007B056B" w:rsidRDefault="003A49C3" w:rsidP="00B16435">
            <w:pPr>
              <w:widowControl w:val="0"/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Style w:val="1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>Потребность в электро</w:t>
            </w:r>
            <w:r w:rsidR="00BF3542">
              <w:rPr>
                <w:rFonts w:ascii="Times New Roman" w:hAnsi="Times New Roman" w:cs="Times New Roman"/>
                <w:sz w:val="24"/>
                <w:szCs w:val="24"/>
              </w:rPr>
              <w:t>энергии, воде, топливе и други</w:t>
            </w:r>
            <w:r w:rsidR="00BD50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F3542">
              <w:rPr>
                <w:rFonts w:ascii="Times New Roman" w:hAnsi="Times New Roman" w:cs="Times New Roman"/>
                <w:sz w:val="24"/>
                <w:szCs w:val="24"/>
              </w:rPr>
              <w:t xml:space="preserve"> ресурса</w:t>
            </w:r>
            <w:r w:rsidR="00BD50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Подрядчиком самостоятельно</w:t>
            </w:r>
            <w:r w:rsidR="001C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EBF" w:rsidRPr="007B056B" w14:paraId="203C469D" w14:textId="77777777" w:rsidTr="0025763B">
        <w:tc>
          <w:tcPr>
            <w:tcW w:w="471" w:type="dxa"/>
          </w:tcPr>
          <w:p w14:paraId="29A197C6" w14:textId="77777777" w:rsidR="005C2EBF" w:rsidRPr="007B056B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14:paraId="37484293" w14:textId="77777777" w:rsidR="005C2EBF" w:rsidRPr="005C2EBF" w:rsidRDefault="005C2EBF" w:rsidP="005C2EBF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EBF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строительства щебнем</w:t>
            </w:r>
            <w:r w:rsidR="001C40E9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инертными материалами</w:t>
            </w:r>
          </w:p>
        </w:tc>
        <w:tc>
          <w:tcPr>
            <w:tcW w:w="6662" w:type="dxa"/>
          </w:tcPr>
          <w:p w14:paraId="6A2ECB5B" w14:textId="32F068F0" w:rsidR="005C2EBF" w:rsidRPr="005C2EBF" w:rsidRDefault="005C2EBF" w:rsidP="002F4DE5">
            <w:pPr>
              <w:widowControl w:val="0"/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BF">
              <w:rPr>
                <w:rFonts w:ascii="Times New Roman" w:hAnsi="Times New Roman" w:cs="Times New Roman"/>
                <w:sz w:val="24"/>
                <w:szCs w:val="24"/>
              </w:rPr>
              <w:t>Подрядчик самостоятельно обеспечивает потребность строительства в щебне</w:t>
            </w:r>
            <w:r w:rsidR="001C40E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инертных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D74D70">
              <w:rPr>
                <w:rFonts w:ascii="Times New Roman" w:hAnsi="Times New Roman" w:cs="Times New Roman"/>
                <w:sz w:val="24"/>
                <w:szCs w:val="24"/>
              </w:rPr>
              <w:t xml:space="preserve">акупка материала производится </w:t>
            </w:r>
            <w:r w:rsidR="001C2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24D1" w:rsidRPr="007B056B">
              <w:rPr>
                <w:rFonts w:ascii="Times New Roman" w:hAnsi="Times New Roman" w:cs="Times New Roman"/>
                <w:sz w:val="24"/>
                <w:szCs w:val="24"/>
              </w:rPr>
              <w:t>одрядчиком</w:t>
            </w:r>
            <w:r w:rsidR="001C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F3">
              <w:rPr>
                <w:rFonts w:ascii="Times New Roman" w:hAnsi="Times New Roman" w:cs="Times New Roman"/>
                <w:sz w:val="24"/>
                <w:szCs w:val="24"/>
              </w:rPr>
              <w:t>по стоимости не превышающей сметную</w:t>
            </w:r>
            <w:r w:rsidR="006C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50" w:rsidRPr="007B05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C335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условиях,</w:t>
            </w:r>
            <w:r w:rsidR="00D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F3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D74D70">
              <w:rPr>
                <w:rFonts w:ascii="Times New Roman" w:hAnsi="Times New Roman" w:cs="Times New Roman"/>
                <w:sz w:val="24"/>
                <w:szCs w:val="24"/>
              </w:rPr>
              <w:t xml:space="preserve"> с З</w:t>
            </w:r>
            <w:r w:rsidR="00585FB8">
              <w:rPr>
                <w:rFonts w:ascii="Times New Roman" w:hAnsi="Times New Roman" w:cs="Times New Roman"/>
                <w:sz w:val="24"/>
                <w:szCs w:val="24"/>
              </w:rPr>
              <w:t>аказчиком.</w:t>
            </w:r>
            <w:r w:rsidR="000E6E7E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 применяет фракционный </w:t>
            </w:r>
            <w:r w:rsidR="001710E6">
              <w:rPr>
                <w:rFonts w:ascii="Times New Roman" w:hAnsi="Times New Roman" w:cs="Times New Roman"/>
                <w:sz w:val="24"/>
                <w:szCs w:val="24"/>
              </w:rPr>
              <w:t>неразмокаемый материал</w:t>
            </w:r>
            <w:r w:rsidR="000E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0E6">
              <w:rPr>
                <w:rFonts w:ascii="Times New Roman" w:hAnsi="Times New Roman" w:cs="Times New Roman"/>
                <w:sz w:val="24"/>
                <w:szCs w:val="24"/>
              </w:rPr>
              <w:t>(фракцией</w:t>
            </w:r>
            <w:r w:rsidR="000E6E7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200мм) для отсыпки основания дороги. </w:t>
            </w:r>
          </w:p>
        </w:tc>
      </w:tr>
      <w:tr w:rsidR="007B056B" w:rsidRPr="007B056B" w14:paraId="61330D3C" w14:textId="77777777" w:rsidTr="0025763B">
        <w:trPr>
          <w:trHeight w:val="595"/>
        </w:trPr>
        <w:tc>
          <w:tcPr>
            <w:tcW w:w="471" w:type="dxa"/>
          </w:tcPr>
          <w:p w14:paraId="436DC5BC" w14:textId="77777777" w:rsidR="002846CC" w:rsidRPr="007B056B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14:paraId="654788D3" w14:textId="77777777" w:rsidR="002846CC" w:rsidRPr="007B056B" w:rsidRDefault="002846CC" w:rsidP="00E67888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>Обеспечение строите</w:t>
            </w:r>
            <w:r w:rsidR="00B3435A">
              <w:rPr>
                <w:rFonts w:ascii="Times New Roman" w:hAnsi="Times New Roman" w:cs="Times New Roman"/>
                <w:sz w:val="24"/>
                <w:szCs w:val="24"/>
              </w:rPr>
              <w:t>льства бетонной смесью</w:t>
            </w:r>
          </w:p>
        </w:tc>
        <w:tc>
          <w:tcPr>
            <w:tcW w:w="6662" w:type="dxa"/>
          </w:tcPr>
          <w:p w14:paraId="0458E418" w14:textId="77777777" w:rsidR="002C6360" w:rsidRPr="005F51FA" w:rsidRDefault="002846CC" w:rsidP="006108A1">
            <w:pPr>
              <w:widowControl w:val="0"/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>Подрядчик самостоятельно обеспечивает по</w:t>
            </w:r>
            <w:r w:rsidR="00B3435A">
              <w:rPr>
                <w:rFonts w:ascii="Times New Roman" w:hAnsi="Times New Roman" w:cs="Times New Roman"/>
                <w:sz w:val="24"/>
                <w:szCs w:val="24"/>
              </w:rPr>
              <w:t>требность строительства в бетонной смеси</w:t>
            </w:r>
            <w:r w:rsidR="005F51FA">
              <w:rPr>
                <w:rFonts w:ascii="Times New Roman" w:hAnsi="Times New Roman" w:cs="Times New Roman"/>
                <w:sz w:val="24"/>
                <w:szCs w:val="24"/>
              </w:rPr>
              <w:t xml:space="preserve">. Подбор состава бетона </w:t>
            </w:r>
            <w:r w:rsidR="005F51FA" w:rsidRPr="005F51FA">
              <w:rPr>
                <w:rFonts w:ascii="Times New Roman" w:hAnsi="Times New Roman" w:cs="Times New Roman"/>
                <w:sz w:val="24"/>
                <w:szCs w:val="24"/>
              </w:rPr>
              <w:t>проводить в целях получения бетонной смеси с заданными технологическими показателями</w:t>
            </w:r>
            <w:r w:rsidR="005F51F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ГОСТ</w:t>
            </w:r>
            <w:r w:rsidR="00C65F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1FA" w:rsidRPr="005F51FA">
              <w:rPr>
                <w:rFonts w:ascii="Times New Roman" w:hAnsi="Times New Roman" w:cs="Times New Roman"/>
                <w:sz w:val="24"/>
                <w:szCs w:val="24"/>
              </w:rPr>
              <w:t>27006-2019 «Б</w:t>
            </w:r>
            <w:r w:rsidR="00FB4872">
              <w:rPr>
                <w:rFonts w:ascii="Times New Roman" w:hAnsi="Times New Roman" w:cs="Times New Roman"/>
                <w:sz w:val="24"/>
                <w:szCs w:val="24"/>
              </w:rPr>
              <w:t>етоны. Правила подбора состава».</w:t>
            </w:r>
          </w:p>
        </w:tc>
      </w:tr>
      <w:tr w:rsidR="007B056B" w:rsidRPr="007B056B" w14:paraId="4F50DD29" w14:textId="77777777" w:rsidTr="00CD7DBC">
        <w:trPr>
          <w:trHeight w:val="627"/>
        </w:trPr>
        <w:tc>
          <w:tcPr>
            <w:tcW w:w="471" w:type="dxa"/>
          </w:tcPr>
          <w:p w14:paraId="7E8FB08D" w14:textId="77777777" w:rsidR="00444B7B" w:rsidRPr="007B056B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14:paraId="697517CB" w14:textId="77777777" w:rsidR="00444B7B" w:rsidRPr="007B056B" w:rsidRDefault="00444B7B" w:rsidP="00E67888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строительства ГСМ</w:t>
            </w:r>
          </w:p>
        </w:tc>
        <w:tc>
          <w:tcPr>
            <w:tcW w:w="6662" w:type="dxa"/>
          </w:tcPr>
          <w:p w14:paraId="4C1EA947" w14:textId="77777777" w:rsidR="00444B7B" w:rsidRPr="007B056B" w:rsidRDefault="00FB4872" w:rsidP="002F4DE5">
            <w:pPr>
              <w:widowControl w:val="0"/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ГСМ П</w:t>
            </w:r>
            <w:r w:rsidR="00444B7B" w:rsidRPr="007B056B">
              <w:rPr>
                <w:rFonts w:ascii="Times New Roman" w:hAnsi="Times New Roman" w:cs="Times New Roman"/>
                <w:sz w:val="24"/>
                <w:szCs w:val="24"/>
              </w:rPr>
              <w:t>одрядчик организовывает собственными силами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56B" w:rsidRPr="007B056B" w14:paraId="5DEF1904" w14:textId="77777777" w:rsidTr="0025763B">
        <w:trPr>
          <w:trHeight w:val="595"/>
        </w:trPr>
        <w:tc>
          <w:tcPr>
            <w:tcW w:w="471" w:type="dxa"/>
          </w:tcPr>
          <w:p w14:paraId="6C415BF6" w14:textId="77777777" w:rsidR="000E7D73" w:rsidRPr="007B056B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14:paraId="2271E60E" w14:textId="77777777" w:rsidR="000E7D73" w:rsidRPr="007B056B" w:rsidRDefault="000E7D73" w:rsidP="00E67888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FB4872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Pr="007B056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6662" w:type="dxa"/>
          </w:tcPr>
          <w:p w14:paraId="069359F7" w14:textId="77777777" w:rsidR="000E7D73" w:rsidRPr="007B056B" w:rsidRDefault="000413E6" w:rsidP="002F4DE5">
            <w:pPr>
              <w:widowControl w:val="0"/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объекту подлежат выполнению в строгом соответствии с утвержденной Проектной и Рабочей документацией, указаниями представителей технического надзора, требованиями технической и эксплуатационной документации заводов-изготовителей поставл</w:t>
            </w:r>
            <w:r w:rsidR="00954553"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яемой продукции</w:t>
            </w:r>
            <w:r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строительными нормами и правилами (СНиП), методической документацией в строительстве (МДС), руководящими документами (РД), сво</w:t>
            </w:r>
            <w:r w:rsidR="00FB4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дами правил по </w:t>
            </w:r>
            <w:r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строительству (СП), техническими регламентами, н</w:t>
            </w:r>
            <w:r w:rsidR="00954553"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ациональными стандартами (ГОСТ</w:t>
            </w:r>
            <w:r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), а также другими действующими правилами и инструкциями</w:t>
            </w:r>
            <w:r w:rsidR="00954553"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D31DA" w:rsidRPr="007B056B" w14:paraId="04F67512" w14:textId="77777777" w:rsidTr="0025763B">
        <w:trPr>
          <w:trHeight w:val="595"/>
        </w:trPr>
        <w:tc>
          <w:tcPr>
            <w:tcW w:w="471" w:type="dxa"/>
          </w:tcPr>
          <w:p w14:paraId="389FA8D0" w14:textId="77777777" w:rsidR="003D31DA" w:rsidRPr="007B056B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14:paraId="601BFECA" w14:textId="77777777" w:rsidR="003D31DA" w:rsidRPr="003D31DA" w:rsidRDefault="003D31DA" w:rsidP="00E6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исполнительной документации</w:t>
            </w:r>
          </w:p>
        </w:tc>
        <w:tc>
          <w:tcPr>
            <w:tcW w:w="6662" w:type="dxa"/>
          </w:tcPr>
          <w:p w14:paraId="2D0A734F" w14:textId="77777777" w:rsidR="003D31DA" w:rsidRPr="003D31DA" w:rsidRDefault="003D31DA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Исполнительная документация, должна быть оформлена в соответствии с требованиями приказа Ростехн</w:t>
            </w:r>
            <w:r w:rsidR="00F7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адзора от 26.12.2006 </w:t>
            </w: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t>№ 1128 «Об 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ерждении и введении в действие т</w:t>
            </w: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ребований к составу и порядку ведения исполнительной документации при строительстве, реконструкции, </w:t>
            </w: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="00783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РД-11-02-2006» и требований п</w:t>
            </w: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t>риказа Ростехнадзора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ьного строи</w:t>
            </w:r>
            <w:r w:rsidR="00B80135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r w:rsidR="00783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-11-05-2007</w:t>
            </w:r>
            <w:r w:rsidR="00B80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D31DA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соответствии с требованиями иных действующих нормативно-правовых актов Российской Федерации.</w:t>
            </w:r>
          </w:p>
        </w:tc>
      </w:tr>
      <w:tr w:rsidR="002912C8" w:rsidRPr="007B056B" w14:paraId="2CF2B87B" w14:textId="77777777" w:rsidTr="0025763B">
        <w:trPr>
          <w:trHeight w:val="537"/>
        </w:trPr>
        <w:tc>
          <w:tcPr>
            <w:tcW w:w="471" w:type="dxa"/>
          </w:tcPr>
          <w:p w14:paraId="7DF5DF12" w14:textId="77777777" w:rsidR="002912C8" w:rsidRPr="002912C8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14:paraId="5C7BA3D5" w14:textId="77777777" w:rsidR="002912C8" w:rsidRPr="002912C8" w:rsidRDefault="002912C8" w:rsidP="00E6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Состав исполнительной документации</w:t>
            </w:r>
          </w:p>
        </w:tc>
        <w:tc>
          <w:tcPr>
            <w:tcW w:w="6662" w:type="dxa"/>
          </w:tcPr>
          <w:p w14:paraId="0E490A9C" w14:textId="77777777" w:rsidR="00352BA1" w:rsidRPr="00352BA1" w:rsidRDefault="00352BA1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выполнения работ Подрядчик обязан предоставить Заказчику техническую/исполнительную документацию в полном объеме в соответствии с действующим законодательством РФ, включая, но не ограничиваясь: </w:t>
            </w:r>
          </w:p>
          <w:p w14:paraId="2328A930" w14:textId="77777777" w:rsidR="00352BA1" w:rsidRDefault="00352BA1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Разрешительно-аттестационную документацию;</w:t>
            </w:r>
          </w:p>
          <w:p w14:paraId="69EF57D9" w14:textId="77777777" w:rsidR="00352BA1" w:rsidRDefault="00352BA1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Проекты производства работ, технологические карты;</w:t>
            </w:r>
          </w:p>
          <w:p w14:paraId="1E0A0FA1" w14:textId="77777777" w:rsidR="002804DB" w:rsidRPr="002804DB" w:rsidRDefault="002804DB" w:rsidP="0028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DB">
              <w:rPr>
                <w:rFonts w:ascii="Times New Roman" w:eastAsia="Calibri" w:hAnsi="Times New Roman" w:cs="Times New Roman"/>
                <w:sz w:val="24"/>
                <w:szCs w:val="24"/>
              </w:rPr>
              <w:t>- Общие журналы работ;</w:t>
            </w:r>
          </w:p>
          <w:p w14:paraId="03064745" w14:textId="77777777" w:rsidR="002804DB" w:rsidRPr="002912C8" w:rsidRDefault="002804DB" w:rsidP="0028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DB">
              <w:rPr>
                <w:rFonts w:ascii="Times New Roman" w:eastAsia="Calibri" w:hAnsi="Times New Roman" w:cs="Times New Roman"/>
                <w:sz w:val="24"/>
                <w:szCs w:val="24"/>
              </w:rPr>
              <w:t>- Специальные журналы;</w:t>
            </w:r>
          </w:p>
          <w:p w14:paraId="22E8C2E3" w14:textId="77777777" w:rsidR="002912C8" w:rsidRP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Акты освидетельствования геодезической основы для строительства;</w:t>
            </w:r>
          </w:p>
          <w:p w14:paraId="5689475F" w14:textId="77777777" w:rsid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Акты разбивки осей объекта капитального строительства на местности;</w:t>
            </w:r>
          </w:p>
          <w:p w14:paraId="6B83EE3C" w14:textId="77777777" w:rsidR="00C01907" w:rsidRPr="002912C8" w:rsidRDefault="00C01907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Акты визуально-измерительного контроля;</w:t>
            </w:r>
          </w:p>
          <w:p w14:paraId="3F577520" w14:textId="77777777" w:rsidR="002912C8" w:rsidRP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Акты освидетельствования скрытых работ;</w:t>
            </w:r>
          </w:p>
          <w:p w14:paraId="193513E2" w14:textId="77777777" w:rsidR="002912C8" w:rsidRP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Акты освидетельствования ответственных конструкций;</w:t>
            </w:r>
          </w:p>
          <w:p w14:paraId="244894FA" w14:textId="77777777" w:rsidR="002912C8" w:rsidRP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Исполнительные съемки и схемы;</w:t>
            </w:r>
          </w:p>
          <w:p w14:paraId="0F88066D" w14:textId="77777777" w:rsid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Протоколы</w:t>
            </w: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испытаний</w:t>
            </w:r>
            <w:r w:rsidR="0035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измерений</w:t>
            </w: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6B41A3" w14:textId="77777777" w:rsidR="00C01907" w:rsidRPr="002912C8" w:rsidRDefault="00C01907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Протоколы и заключения/отчет лабораторий по оценке несущей способности дорожной одежды и монтажных площадок (испытания статическим методом с помощью штампов);</w:t>
            </w:r>
          </w:p>
          <w:p w14:paraId="5DC1F356" w14:textId="77777777" w:rsidR="002912C8" w:rsidRP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соответствия на используемые материалы;</w:t>
            </w:r>
          </w:p>
          <w:p w14:paraId="74A12473" w14:textId="77777777" w:rsidR="002912C8" w:rsidRP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Паспорта качества на оборудование и материалы;</w:t>
            </w:r>
          </w:p>
          <w:p w14:paraId="6500336E" w14:textId="77777777" w:rsid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Акты входного контроля;</w:t>
            </w:r>
          </w:p>
          <w:p w14:paraId="53C1F347" w14:textId="77777777" w:rsidR="00C01907" w:rsidRDefault="00C01907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Акты технической готовности электромонтажных работ;</w:t>
            </w:r>
          </w:p>
          <w:p w14:paraId="529ECF59" w14:textId="77777777" w:rsidR="00C01907" w:rsidRDefault="00C01907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Акты передачи оборудования в наладку;</w:t>
            </w:r>
          </w:p>
          <w:p w14:paraId="31855A08" w14:textId="77777777" w:rsidR="00C01907" w:rsidRDefault="00C01907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Акты приема-передачи плодородного слоя почвы (грунта</w:t>
            </w:r>
            <w:r w:rsidR="005171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3DBB06F" w14:textId="77777777" w:rsidR="00C01907" w:rsidRDefault="00C01907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Протоколы и заключения </w:t>
            </w:r>
            <w:r w:rsidR="0008022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лабораторий, аккредитованных в установленном порядке, по результатам анализа применяемого для благоустройства плодородного слоя почвы (грунта);</w:t>
            </w:r>
          </w:p>
          <w:p w14:paraId="7E0C6FC2" w14:textId="77777777" w:rsidR="0008022E" w:rsidRPr="002912C8" w:rsidRDefault="0008022E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Комплекты рабочих чертежей с отметкой на каждом листе о соответствии выполненных в натуре работ этим чертежам, сделанными лицами, ответственными за производство СМР. </w:t>
            </w:r>
          </w:p>
          <w:p w14:paraId="3E2852B9" w14:textId="77777777" w:rsidR="002912C8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- Иная документация, по требованию Заказчика, необходимая для подтверждения 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и качества выполненных работ.</w:t>
            </w:r>
          </w:p>
          <w:p w14:paraId="2BFA56C1" w14:textId="77777777" w:rsidR="00684572" w:rsidRDefault="002912C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Подрядчик предоставляет Заказчику </w:t>
            </w: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исполнительную докумен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тацию в 4-х</w:t>
            </w:r>
            <w:r w:rsidRPr="0029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емплярах на бумажном носителе </w:t>
            </w: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форматах первичного исполнения (WORD, </w:t>
            </w: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="0051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71A1" w:rsidRPr="0051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7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электронном носителе.</w:t>
            </w:r>
          </w:p>
          <w:p w14:paraId="3DDEF1E5" w14:textId="77777777" w:rsidR="002912C8" w:rsidRPr="002912C8" w:rsidRDefault="00071649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2912C8"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</w:t>
            </w:r>
            <w:r w:rsidR="0029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все лабораторные испытания,</w:t>
            </w:r>
            <w:r w:rsidR="002912C8"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требующиеся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r w:rsidR="002912C8"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строительно-монтажных работ на объектах</w:t>
            </w:r>
            <w:r w:rsidR="00291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B056B" w:rsidRPr="007B056B" w14:paraId="02DBEA75" w14:textId="77777777" w:rsidTr="0025763B">
        <w:trPr>
          <w:trHeight w:val="701"/>
        </w:trPr>
        <w:tc>
          <w:tcPr>
            <w:tcW w:w="471" w:type="dxa"/>
          </w:tcPr>
          <w:p w14:paraId="769C1BCD" w14:textId="77777777" w:rsidR="00444B7B" w:rsidRPr="007B056B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14:paraId="5DE36E7F" w14:textId="77777777" w:rsidR="00444B7B" w:rsidRPr="007B056B" w:rsidRDefault="007E674B" w:rsidP="00E67888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985C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</w:t>
            </w:r>
          </w:p>
        </w:tc>
        <w:tc>
          <w:tcPr>
            <w:tcW w:w="6662" w:type="dxa"/>
          </w:tcPr>
          <w:p w14:paraId="7912F50B" w14:textId="77777777" w:rsidR="00172A3A" w:rsidRDefault="003C4315" w:rsidP="00172A3A">
            <w:pPr>
              <w:pStyle w:val="Style6"/>
              <w:widowControl/>
              <w:tabs>
                <w:tab w:val="left" w:pos="176"/>
              </w:tabs>
              <w:spacing w:line="240" w:lineRule="auto"/>
              <w:ind w:left="170" w:firstLine="0"/>
              <w:contextualSpacing/>
              <w:jc w:val="both"/>
            </w:pPr>
            <w:r>
              <w:t>До начала работ П</w:t>
            </w:r>
            <w:r w:rsidR="00172A3A">
              <w:t>одрядчик обязан, в том числе, но не ограничиваясь:</w:t>
            </w:r>
          </w:p>
          <w:p w14:paraId="674FB150" w14:textId="77777777" w:rsidR="007E674B" w:rsidRPr="006536BD" w:rsidRDefault="007E674B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 w:rsidRPr="006536BD">
              <w:t>В течении 1</w:t>
            </w:r>
            <w:r w:rsidR="00835796">
              <w:t>5</w:t>
            </w:r>
            <w:r w:rsidRPr="006536BD">
              <w:t xml:space="preserve"> календарных дней с даты подписания Договора </w:t>
            </w:r>
            <w:r w:rsidR="00C8147A">
              <w:t>разработать</w:t>
            </w:r>
            <w:r w:rsidRPr="006536BD">
              <w:t xml:space="preserve"> проект производства работ (ППР)</w:t>
            </w:r>
            <w:r w:rsidR="00172A3A">
              <w:t>/технологическую карту</w:t>
            </w:r>
            <w:r w:rsidRPr="006536BD">
              <w:t xml:space="preserve"> согласно СП 48.13330.2011 «Организация строительства»</w:t>
            </w:r>
            <w:r w:rsidR="00C8147A">
              <w:t>,</w:t>
            </w:r>
            <w:r w:rsidRPr="006536BD">
              <w:t xml:space="preserve"> </w:t>
            </w:r>
            <w:r w:rsidR="00C8147A">
              <w:t>а</w:t>
            </w:r>
            <w:r w:rsidRPr="006536BD">
              <w:t>ктуализиров</w:t>
            </w:r>
            <w:r w:rsidR="0048473C">
              <w:t xml:space="preserve">анная редакция СНиП 12-01-2004 и </w:t>
            </w:r>
            <w:r w:rsidRPr="006536BD">
              <w:t>согласовать его с Заказчиком и</w:t>
            </w:r>
            <w:r w:rsidR="00C8147A">
              <w:t xml:space="preserve"> владельцами существующих сетей и инженерных коммуникаций. П</w:t>
            </w:r>
            <w:r w:rsidRPr="006536BD">
              <w:t>олучить разрешение на право производства работ</w:t>
            </w:r>
            <w:r w:rsidR="00C8147A">
              <w:t xml:space="preserve"> от владельцев существующих сетей и инженерных коммуникаций, и Заказчика</w:t>
            </w:r>
            <w:r w:rsidRPr="006536BD">
              <w:t>.</w:t>
            </w:r>
            <w:r w:rsidR="00DA5CA9">
              <w:t xml:space="preserve"> При разработке ППР/технологической карты, подрядчик обязан предусмотреть подготовительные мероприятия, обеспечива</w:t>
            </w:r>
            <w:r w:rsidR="00A9156D">
              <w:t>ющие безопасное проведение основных строительно-монтажных и иных работ (обозначение на местности трассировки имеющихся подземных коммуникаций, мероприятия по сохранности объектов культурного наследия и т.п.) но не ограничиваясь ими, в том числе с привлечением специализированных организаций</w:t>
            </w:r>
            <w:r w:rsidR="003C4315">
              <w:t>, а также в</w:t>
            </w:r>
            <w:r w:rsidR="00A9156D">
              <w:t xml:space="preserve">ыполнить </w:t>
            </w:r>
            <w:r w:rsidR="003C4315">
              <w:t xml:space="preserve">мероприятия, указанные в технических условиях (приведены в проектной документации) при пересечении объектов строительства с существующими коммуникациями (автомобильные дороги, ВЛ, КЛ и т.д.). Подрядчик при разработке ППР/технологической карты, обязан учитывать </w:t>
            </w:r>
            <w:r w:rsidR="00D279ED">
              <w:t xml:space="preserve">техническую </w:t>
            </w:r>
            <w:r w:rsidR="003C4315">
              <w:t>документацию и инструкции по монтажу заводов-изготовителей оборудования и материалов.</w:t>
            </w:r>
          </w:p>
          <w:p w14:paraId="77522FE3" w14:textId="77777777" w:rsidR="007E674B" w:rsidRDefault="007E674B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 w:rsidRPr="006536BD">
              <w:t xml:space="preserve">В течении 15 календарных дней с даты подписания Договора предоставить </w:t>
            </w:r>
            <w:r w:rsidR="00C8147A">
              <w:t>календарно-сетевой</w:t>
            </w:r>
            <w:r w:rsidRPr="006536BD">
              <w:t xml:space="preserve"> график </w:t>
            </w:r>
            <w:r w:rsidR="00C8147A">
              <w:t>производства</w:t>
            </w:r>
            <w:r w:rsidRPr="006536BD">
              <w:t xml:space="preserve"> работ.</w:t>
            </w:r>
            <w:r w:rsidR="00465788">
              <w:t xml:space="preserve"> Календарно-сетевой график разрабатывается в программе </w:t>
            </w:r>
            <w:r w:rsidR="00465788">
              <w:rPr>
                <w:lang w:val="en-US"/>
              </w:rPr>
              <w:t>MS</w:t>
            </w:r>
            <w:r w:rsidR="00465788" w:rsidRPr="00465788">
              <w:t xml:space="preserve"> </w:t>
            </w:r>
            <w:r w:rsidR="00465788">
              <w:rPr>
                <w:lang w:val="en-US"/>
              </w:rPr>
              <w:t>Project</w:t>
            </w:r>
            <w:r w:rsidR="00465788" w:rsidRPr="00465788">
              <w:t xml:space="preserve"> </w:t>
            </w:r>
            <w:r w:rsidR="00465788">
              <w:t>и должен содержать следующую детализацию:</w:t>
            </w:r>
          </w:p>
          <w:p w14:paraId="270411E6" w14:textId="77777777" w:rsidR="00465788" w:rsidRDefault="00465788" w:rsidP="00465788">
            <w:pPr>
              <w:pStyle w:val="Style6"/>
              <w:widowControl/>
              <w:tabs>
                <w:tab w:val="left" w:pos="176"/>
              </w:tabs>
              <w:spacing w:line="240" w:lineRule="auto"/>
              <w:ind w:left="170" w:firstLine="0"/>
              <w:contextualSpacing/>
              <w:jc w:val="both"/>
            </w:pPr>
            <w:r>
              <w:t>- трудозатраты по всем работам, подлежащим выполнению с приложением расчетов;</w:t>
            </w:r>
          </w:p>
          <w:p w14:paraId="622F76E6" w14:textId="77777777" w:rsidR="00465788" w:rsidRPr="006536BD" w:rsidRDefault="00465788" w:rsidP="00465788">
            <w:pPr>
              <w:pStyle w:val="Style6"/>
              <w:widowControl/>
              <w:tabs>
                <w:tab w:val="left" w:pos="176"/>
              </w:tabs>
              <w:spacing w:line="240" w:lineRule="auto"/>
              <w:ind w:left="170" w:firstLine="0"/>
              <w:contextualSpacing/>
              <w:jc w:val="both"/>
            </w:pPr>
            <w:r>
              <w:t>- численность персонала, сменность по каждому виду работ.</w:t>
            </w:r>
          </w:p>
          <w:p w14:paraId="51F1474C" w14:textId="77777777" w:rsidR="007E674B" w:rsidRPr="006536BD" w:rsidRDefault="007E674B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 w:rsidRPr="006536BD">
              <w:t>В течении 15 календарных дней с даты подписания Договора предоставить график поставки материалов и оборудования.</w:t>
            </w:r>
          </w:p>
          <w:p w14:paraId="3048FE1C" w14:textId="77777777" w:rsidR="007E674B" w:rsidRPr="006536BD" w:rsidRDefault="007E674B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 w:rsidRPr="006536BD">
              <w:t>В течении 7 календарных дней с даты подписания Договора предоставить приказ</w:t>
            </w:r>
            <w:r w:rsidR="00465788">
              <w:t xml:space="preserve"> по предприятию о назначении руководителя работ и лиц </w:t>
            </w:r>
            <w:r w:rsidR="00B070C8">
              <w:t>ответственных</w:t>
            </w:r>
            <w:r w:rsidR="00465788">
              <w:t xml:space="preserve"> за </w:t>
            </w:r>
            <w:r w:rsidR="00B070C8">
              <w:t>входной контроль, дефектацию и сдачу работ Заказчику</w:t>
            </w:r>
            <w:r w:rsidRPr="006536BD">
              <w:t>.</w:t>
            </w:r>
          </w:p>
          <w:p w14:paraId="7B49474B" w14:textId="77777777" w:rsidR="007E674B" w:rsidRPr="006536BD" w:rsidRDefault="007E674B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 w:rsidRPr="006536BD">
              <w:t xml:space="preserve">В течении 7 календарных дней с даты подписания Договора предоставить приказ </w:t>
            </w:r>
            <w:r w:rsidR="00B070C8">
              <w:t xml:space="preserve">по предприятию о назначении ответственного лица за </w:t>
            </w:r>
            <w:r w:rsidRPr="006536BD">
              <w:t>осуществл</w:t>
            </w:r>
            <w:r w:rsidR="00B070C8">
              <w:t>ение</w:t>
            </w:r>
            <w:r w:rsidRPr="006536BD">
              <w:t xml:space="preserve"> строитель</w:t>
            </w:r>
            <w:r w:rsidR="00B070C8">
              <w:t>ного контроля</w:t>
            </w:r>
            <w:r w:rsidRPr="006536BD">
              <w:t>, с предоставлением копии уведомлений о включении сведений в Национальный реестр специалистов в области строительства</w:t>
            </w:r>
            <w:r w:rsidR="00085EE8">
              <w:t xml:space="preserve"> (НОСТРОЙ)</w:t>
            </w:r>
            <w:r w:rsidRPr="006536BD">
              <w:t>.</w:t>
            </w:r>
          </w:p>
          <w:p w14:paraId="45410141" w14:textId="77777777" w:rsidR="007E674B" w:rsidRPr="006536BD" w:rsidRDefault="007E674B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 w:rsidRPr="006536BD">
              <w:t xml:space="preserve">В течении 7 календарных дней с даты подписания Договора предоставить приказ </w:t>
            </w:r>
            <w:r w:rsidR="00B070C8">
              <w:t xml:space="preserve">по предприятию о назначении </w:t>
            </w:r>
            <w:r w:rsidR="00B070C8" w:rsidRPr="006536BD">
              <w:t>ответственных</w:t>
            </w:r>
            <w:r w:rsidR="00B070C8">
              <w:t xml:space="preserve"> лиц</w:t>
            </w:r>
            <w:r w:rsidRPr="006536BD">
              <w:t xml:space="preserve"> за промышленную безопасность</w:t>
            </w:r>
            <w:r w:rsidR="00B070C8">
              <w:t>,</w:t>
            </w:r>
            <w:r w:rsidRPr="006536BD">
              <w:t xml:space="preserve"> охрану труда, пожарную безопасность</w:t>
            </w:r>
            <w:r w:rsidR="00B070C8">
              <w:t xml:space="preserve"> и</w:t>
            </w:r>
            <w:r w:rsidRPr="006536BD">
              <w:t xml:space="preserve"> охрану окружающей среды на площадке производства работ.</w:t>
            </w:r>
          </w:p>
          <w:p w14:paraId="69DA01F0" w14:textId="77777777" w:rsidR="006536BD" w:rsidRDefault="007E674B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 w:rsidRPr="006536BD">
              <w:lastRenderedPageBreak/>
              <w:t>В течении 7 календарных дней с даты подписания Договора предоставить приказ н</w:t>
            </w:r>
            <w:r w:rsidR="00AB0261">
              <w:t xml:space="preserve">а уполномоченных </w:t>
            </w:r>
            <w:r w:rsidRPr="006536BD">
              <w:t>должностных лиц, ответственных за электрохозяйство.</w:t>
            </w:r>
          </w:p>
          <w:p w14:paraId="6B894088" w14:textId="77777777" w:rsidR="003C4315" w:rsidRDefault="003C4315" w:rsidP="00E7227C">
            <w:pPr>
              <w:pStyle w:val="Style6"/>
              <w:widowControl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0" w:firstLine="170"/>
              <w:contextualSpacing/>
              <w:jc w:val="both"/>
            </w:pPr>
            <w:r w:rsidRPr="006536BD">
              <w:t>В течении 7 календарных дней с даты подписания Договора предоставить</w:t>
            </w:r>
            <w:r>
              <w:t xml:space="preserve"> Заказчику </w:t>
            </w:r>
            <w:r w:rsidR="005A7DE4">
              <w:t>список персонала, перечень машин и оборудования, инструмента, приборов для допуска на площадку строительства.</w:t>
            </w:r>
          </w:p>
          <w:p w14:paraId="0B7D9446" w14:textId="77777777" w:rsidR="00B6001C" w:rsidRDefault="00B6001C" w:rsidP="00B6001C">
            <w:pPr>
              <w:pStyle w:val="Style6"/>
              <w:widowControl/>
              <w:tabs>
                <w:tab w:val="left" w:pos="176"/>
              </w:tabs>
              <w:spacing w:line="240" w:lineRule="auto"/>
              <w:ind w:left="170" w:firstLine="0"/>
              <w:contextualSpacing/>
              <w:jc w:val="both"/>
            </w:pPr>
          </w:p>
          <w:p w14:paraId="6BAE0670" w14:textId="77777777" w:rsidR="005A7DE4" w:rsidRDefault="0098322B" w:rsidP="0098322B">
            <w:pPr>
              <w:pStyle w:val="Style6"/>
              <w:widowControl/>
              <w:spacing w:line="240" w:lineRule="auto"/>
              <w:ind w:firstLine="178"/>
              <w:contextualSpacing/>
              <w:jc w:val="both"/>
            </w:pPr>
            <w:r>
              <w:t xml:space="preserve">Подрядчик своими силами осуществляет </w:t>
            </w:r>
            <w:r w:rsidR="00B6001C">
              <w:t xml:space="preserve">следующие </w:t>
            </w:r>
            <w:r>
              <w:t xml:space="preserve">работы, которые входят в стоимость Договора: </w:t>
            </w:r>
          </w:p>
          <w:p w14:paraId="0E39DBB2" w14:textId="77777777" w:rsidR="00FB0E41" w:rsidRDefault="00FB0E41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До начала работ, обеспечивает мероприятия по получению разрешения в Администрации района на вырубку зеленных насаждений, выполняет компенсационные мероприятия по возмещению ущерба за нанесение вреда зеленым насаждениям (в соответствии с Приложением №1, актов обследования зеленых насаждений, и НТД);</w:t>
            </w:r>
          </w:p>
          <w:p w14:paraId="5CADE972" w14:textId="77777777" w:rsidR="00FB0E41" w:rsidRDefault="00FB0E41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До начала работ, обеспечивает выполнение условий использования лесных участков, в соответствии с проектом освоения лесов, получившим положительное заключение государственной экспертизы;</w:t>
            </w:r>
          </w:p>
          <w:p w14:paraId="16E19395" w14:textId="77777777" w:rsidR="00FB0E41" w:rsidRDefault="00B6001C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Р</w:t>
            </w:r>
            <w:r w:rsidR="00FB0E41">
              <w:t>асчистку территории от зелёных насаждений в соответствии с требованиями Проекта и действующим законодательством;</w:t>
            </w:r>
          </w:p>
          <w:p w14:paraId="66E77472" w14:textId="77777777" w:rsidR="00E37EF3" w:rsidRDefault="00E37EF3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>Снятие и складирование плодородного слоя почвы в границах строительной площадки в соответствии с требованиями действующего законодательства, в том числе</w:t>
            </w:r>
            <w:r w:rsidRPr="00E37EF3">
              <w:t xml:space="preserve"> </w:t>
            </w:r>
            <w:r>
              <w:t>ГОСТ 17.4.3.02-85. «Охрана природы. Почвы. Требования к охране плодородного слоя почвы при производстве земляных работ», ГОСТ Р 59057-2020 «Охрана природы (ССОП). Земли. Общие требования к рекультивации земель</w:t>
            </w:r>
            <w:r w:rsidR="00410DDF">
              <w:t xml:space="preserve"> </w:t>
            </w:r>
            <w:r>
              <w:t>(с изменением №1)».</w:t>
            </w:r>
          </w:p>
          <w:p w14:paraId="586B37E4" w14:textId="77777777" w:rsidR="00E37EF3" w:rsidRDefault="00E37EF3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Сдачу плодородного слоя Администрации района от имени Заказчика в место, согласованное с Администрацией района и Заказчиком. Передача плодородного слоя должна осуществляется по акту приема-</w:t>
            </w:r>
            <w:r w:rsidR="00B16435">
              <w:t>передачи,</w:t>
            </w:r>
            <w:r w:rsidRPr="00E37EF3">
              <w:t xml:space="preserve"> по форме определяемой Администрацией и Заказчиком</w:t>
            </w:r>
            <w:r w:rsidR="00B16435">
              <w:t>;</w:t>
            </w:r>
          </w:p>
          <w:p w14:paraId="244C170C" w14:textId="77777777" w:rsidR="00FB0E41" w:rsidRDefault="00B6001C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В</w:t>
            </w:r>
            <w:r w:rsidR="00FB0E41">
              <w:t>ыполняет мероприятия по компенсации вреда животному, растительному миру, водным и охотничьим ресурсам в соответствии с требованиями Проекта и действующим законодательством до ввода в эксплуатацию;</w:t>
            </w:r>
          </w:p>
          <w:p w14:paraId="161CEC72" w14:textId="77777777" w:rsidR="00FB0E41" w:rsidRDefault="00B6001C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С</w:t>
            </w:r>
            <w:r w:rsidR="00FB0E41">
              <w:t>воевременное информирование Заказчика о выполнении всех компенсационных мероприятий в соответствии с Проектом и действующим законодательством.</w:t>
            </w:r>
          </w:p>
          <w:p w14:paraId="6EA79705" w14:textId="77777777" w:rsidR="00FB0E41" w:rsidRDefault="00B6001C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О</w:t>
            </w:r>
            <w:r w:rsidR="00FB0E41">
              <w:t>существляет производственный экологической контроль и мониторинг;</w:t>
            </w:r>
          </w:p>
          <w:p w14:paraId="2E599134" w14:textId="77777777" w:rsidR="00FB0E41" w:rsidRDefault="00B6001C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Р</w:t>
            </w:r>
            <w:r w:rsidR="00FB0E41">
              <w:t>азрабатывает и сдает отчетность и документацию в области экологического и санитарно-эпидемиологического законодательства в уполномоченные органы государственной власти федерального, регионального и местного уровней;</w:t>
            </w:r>
          </w:p>
          <w:p w14:paraId="3D24516E" w14:textId="77777777" w:rsidR="00FB0E41" w:rsidRDefault="00B6001C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О</w:t>
            </w:r>
            <w:r w:rsidR="00FB0E41">
              <w:t>существляет постановку на учет по негативному воздействию на окружающую среду объектов строительства;</w:t>
            </w:r>
          </w:p>
          <w:p w14:paraId="3554C520" w14:textId="77777777" w:rsidR="00FB0E41" w:rsidRDefault="00B6001C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6" w:firstLine="142"/>
              <w:contextualSpacing/>
              <w:jc w:val="both"/>
            </w:pPr>
            <w:r>
              <w:t>С</w:t>
            </w:r>
            <w:r w:rsidR="00FB0E41">
              <w:t xml:space="preserve">опровождает объекты строительства при проверках надзорных органов в области санитарно-эпидемиологического и природоохранного законодательства и подведомственным </w:t>
            </w:r>
            <w:r w:rsidR="00FB0E41">
              <w:lastRenderedPageBreak/>
              <w:t>им организациям. При выставлении предписаний по устранению правонарушений и выставление штрафных санкций подрядчик устраняет правонарушения и последствия выявленных правонарушений в установленный законодательством сроки и за счет собственных средств, в т.ч. оплата штрафов;</w:t>
            </w:r>
          </w:p>
          <w:p w14:paraId="101B2023" w14:textId="77777777" w:rsidR="00D86881" w:rsidRDefault="00D86881" w:rsidP="00E7227C">
            <w:pPr>
              <w:pStyle w:val="Style6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>Сбор, накопление, транспортирование, обработка, утилизация и размещение отходов строительно-монтажных работ в места размещения ТКО, определенные региональным оператором по обращению с отходами на территории области (в т.ч. осуществление погрузочно-разгрузочных работ) в соответствии с нормативно установленными требованиями;</w:t>
            </w:r>
          </w:p>
          <w:p w14:paraId="7BACAB70" w14:textId="77777777" w:rsidR="00D86881" w:rsidRDefault="00D86881" w:rsidP="00E7227C">
            <w:pPr>
              <w:pStyle w:val="Style6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>Поддержание чистоты на площадке строительства, включая уборку упаковки и отходов;</w:t>
            </w:r>
          </w:p>
          <w:p w14:paraId="2A39E7E4" w14:textId="77777777" w:rsidR="00B6001C" w:rsidRDefault="00D86881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>Очистку или мойку колес транспортных средств на выездах с территории строительной площадки на дороги общего пользования. Подрядчик несет ответственность в соответствии с законодательством РФ за соблюдение чистоты колес транспортных средств и загрязнение участка дороги при выезде с территории строительной площадки;</w:t>
            </w:r>
          </w:p>
          <w:p w14:paraId="0A81E794" w14:textId="77777777" w:rsidR="00D86881" w:rsidRDefault="00D86881" w:rsidP="00E7227C">
            <w:pPr>
              <w:pStyle w:val="Style6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>Транспортировку оборудования и материалов от места хранения до места проведения работ, и прочие перевозки до и в пределах строительной площадки;</w:t>
            </w:r>
          </w:p>
          <w:p w14:paraId="349DD2C3" w14:textId="77777777" w:rsidR="00B070C8" w:rsidRPr="00B71EBF" w:rsidRDefault="00D86881" w:rsidP="00E7227C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>Подготовку, оформление и комплектацию полного комплекта документации необходимой для получения разрешения на ввод в эксплуатацию в соответствии с действующим законодательством РФ.</w:t>
            </w:r>
          </w:p>
          <w:p w14:paraId="25AB4CF2" w14:textId="77777777" w:rsidR="00B71EBF" w:rsidRDefault="00B71EBF" w:rsidP="00E7227C">
            <w:pPr>
              <w:pStyle w:val="Style6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 xml:space="preserve">Разработку эксплуатационных инструкций (предоставляются в формате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/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Exel</w:t>
            </w:r>
            <w:proofErr w:type="spellEnd"/>
            <w:r>
              <w:t xml:space="preserve">), схем (предоставляются в формате </w:t>
            </w:r>
            <w:proofErr w:type="spellStart"/>
            <w:r>
              <w:t>Autocad</w:t>
            </w:r>
            <w:proofErr w:type="spellEnd"/>
            <w:r>
              <w:t xml:space="preserve">/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Visio</w:t>
            </w:r>
            <w:proofErr w:type="spellEnd"/>
            <w:r>
              <w:t>), паспортов кабельных линий, заземляющих устройств и т.д.;</w:t>
            </w:r>
          </w:p>
          <w:p w14:paraId="37B3AC0B" w14:textId="77777777" w:rsidR="00B71EBF" w:rsidRPr="003C4315" w:rsidRDefault="00B71EBF" w:rsidP="00E7227C">
            <w:pPr>
              <w:pStyle w:val="Style6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0" w:firstLine="178"/>
              <w:contextualSpacing/>
              <w:jc w:val="both"/>
            </w:pPr>
            <w:r>
              <w:t>Провести обучение персонала Заказчика по согласованным с Заказчиком программам по эксплуатации смонтированного оборудования.</w:t>
            </w:r>
          </w:p>
        </w:tc>
      </w:tr>
      <w:tr w:rsidR="00E13EE2" w:rsidRPr="007B056B" w14:paraId="7AFF1B14" w14:textId="77777777" w:rsidTr="0025763B">
        <w:trPr>
          <w:trHeight w:val="701"/>
        </w:trPr>
        <w:tc>
          <w:tcPr>
            <w:tcW w:w="471" w:type="dxa"/>
          </w:tcPr>
          <w:p w14:paraId="49BE306B" w14:textId="77777777" w:rsidR="00E13EE2" w:rsidRPr="00E13EE2" w:rsidRDefault="00DD0038" w:rsidP="00E678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5" w:type="dxa"/>
          </w:tcPr>
          <w:p w14:paraId="20544F45" w14:textId="77777777" w:rsidR="00E13EE2" w:rsidRPr="00E13EE2" w:rsidRDefault="00E13EE2" w:rsidP="00E6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="00A93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6662" w:type="dxa"/>
          </w:tcPr>
          <w:p w14:paraId="5D71BEBD" w14:textId="77777777" w:rsidR="00E13EE2" w:rsidRPr="00E13EE2" w:rsidRDefault="00165258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13EE2"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пре</w:t>
            </w:r>
            <w:r w:rsidR="00E1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доставление Заказчику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ежедневных</w:t>
            </w:r>
            <w:r w:rsidR="00E13EE2"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E13EE2"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ходе строительства</w:t>
            </w:r>
            <w:r w:rsidR="00515A22" w:rsidRPr="0051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5A2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утвержденного календарно-сетевого графика производства работ,</w:t>
            </w:r>
            <w:r w:rsidR="00E13EE2"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следующей информацией:</w:t>
            </w:r>
          </w:p>
          <w:p w14:paraId="6FAF4D19" w14:textId="77777777" w:rsidR="00E13EE2" w:rsidRPr="00E13EE2" w:rsidRDefault="00E13EE2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>- фактически выполненные работы за прошедший период, плановые показатели</w:t>
            </w:r>
            <w:r w:rsidR="0051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графика работ</w:t>
            </w: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комментарии с причинами невыполнения плано</w:t>
            </w:r>
            <w:r w:rsidR="00165258">
              <w:rPr>
                <w:rFonts w:ascii="Times New Roman" w:eastAsia="Calibri" w:hAnsi="Times New Roman" w:cs="Times New Roman"/>
                <w:sz w:val="24"/>
                <w:szCs w:val="24"/>
              </w:rPr>
              <w:t>вых показателей (при их наличии</w:t>
            </w: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332D9C43" w14:textId="77777777" w:rsidR="00E13EE2" w:rsidRPr="00E13EE2" w:rsidRDefault="00E13EE2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задействованных специалистов и работников на строительной площадке;</w:t>
            </w:r>
          </w:p>
          <w:p w14:paraId="77D08AA2" w14:textId="77777777" w:rsidR="00E13EE2" w:rsidRDefault="00E13EE2" w:rsidP="002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задействованн</w:t>
            </w:r>
            <w:r w:rsidR="00D8688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E1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специальной техники и меха</w:t>
            </w:r>
            <w:r w:rsidR="00515A22">
              <w:rPr>
                <w:rFonts w:ascii="Times New Roman" w:eastAsia="Calibri" w:hAnsi="Times New Roman" w:cs="Times New Roman"/>
                <w:sz w:val="24"/>
                <w:szCs w:val="24"/>
              </w:rPr>
              <w:t>низмов на строительной площадке;</w:t>
            </w:r>
          </w:p>
          <w:p w14:paraId="16634FF5" w14:textId="77777777" w:rsidR="00515A22" w:rsidRPr="007873F1" w:rsidRDefault="00515A22" w:rsidP="0051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5A2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любых проблемах, которые могут поставить под угрозу выполнение работ, сроков изготовления, отгрузки и поставки оборудования/ материалов, а также меры, принимаемые (или предполагаемые) для решения этих проблем.</w:t>
            </w:r>
          </w:p>
        </w:tc>
      </w:tr>
      <w:tr w:rsidR="007E674B" w:rsidRPr="007B056B" w14:paraId="7641830D" w14:textId="77777777" w:rsidTr="0025763B">
        <w:trPr>
          <w:trHeight w:val="701"/>
        </w:trPr>
        <w:tc>
          <w:tcPr>
            <w:tcW w:w="471" w:type="dxa"/>
          </w:tcPr>
          <w:p w14:paraId="27BECD7F" w14:textId="77777777" w:rsidR="007E674B" w:rsidRPr="007B056B" w:rsidRDefault="006C6C35" w:rsidP="00DD00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5DDE4518" w14:textId="77777777" w:rsidR="007E674B" w:rsidRPr="007B056B" w:rsidRDefault="00614288" w:rsidP="00E67888">
            <w:pPr>
              <w:pStyle w:val="3"/>
              <w:shd w:val="clear" w:color="auto" w:fill="auto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приемки результатов выполненных работ</w:t>
            </w:r>
          </w:p>
        </w:tc>
        <w:tc>
          <w:tcPr>
            <w:tcW w:w="6662" w:type="dxa"/>
          </w:tcPr>
          <w:p w14:paraId="330DA042" w14:textId="77777777" w:rsidR="00577731" w:rsidRDefault="008B3F8D" w:rsidP="002F4DE5">
            <w:pPr>
              <w:pStyle w:val="Style6"/>
              <w:widowControl/>
              <w:tabs>
                <w:tab w:val="left" w:pos="176"/>
              </w:tabs>
              <w:spacing w:line="240" w:lineRule="auto"/>
              <w:ind w:firstLine="170"/>
              <w:contextualSpacing/>
              <w:jc w:val="both"/>
            </w:pPr>
            <w:r w:rsidRPr="008B3F8D">
              <w:t xml:space="preserve">По результатам выполнения в соответствующем отчетном месяце работ Подрядчик ежемесячно (не позднее 25 числа </w:t>
            </w:r>
            <w:r w:rsidRPr="008B3F8D">
              <w:lastRenderedPageBreak/>
              <w:t>отчетного мес</w:t>
            </w:r>
            <w:r w:rsidR="009A269B">
              <w:t xml:space="preserve">яца) предоставляет Заказчику </w:t>
            </w:r>
            <w:r w:rsidRPr="008B3F8D">
              <w:t>подписанные со своей стороны для проверки следующие документы:</w:t>
            </w:r>
          </w:p>
          <w:p w14:paraId="2CC9C517" w14:textId="77777777" w:rsidR="00577731" w:rsidRDefault="002F5ECC" w:rsidP="002F4DE5">
            <w:pPr>
              <w:pStyle w:val="Style6"/>
              <w:widowControl/>
              <w:tabs>
                <w:tab w:val="left" w:pos="176"/>
              </w:tabs>
              <w:spacing w:line="240" w:lineRule="auto"/>
              <w:ind w:firstLine="170"/>
              <w:contextualSpacing/>
              <w:jc w:val="both"/>
            </w:pPr>
            <w:r>
              <w:t xml:space="preserve">- </w:t>
            </w:r>
            <w:r w:rsidRPr="002F5ECC">
              <w:rPr>
                <w:bCs/>
              </w:rPr>
              <w:t xml:space="preserve">Документы, подтверждающие факт выполнения работ (Акт о приемке выполненных работ по форме КС-2, Справка о стоимости работ по форме </w:t>
            </w:r>
            <w:r w:rsidR="0041717C">
              <w:rPr>
                <w:bCs/>
              </w:rPr>
              <w:t>КС-3 в 4 (ч</w:t>
            </w:r>
            <w:r w:rsidRPr="002F5ECC">
              <w:rPr>
                <w:bCs/>
              </w:rPr>
              <w:t xml:space="preserve">етырех) экземплярах на бумажном носителе и на электронном носителе (в формате </w:t>
            </w:r>
            <w:proofErr w:type="spellStart"/>
            <w:r w:rsidRPr="002F5ECC">
              <w:rPr>
                <w:bCs/>
              </w:rPr>
              <w:t>Гранд-Смета</w:t>
            </w:r>
            <w:proofErr w:type="spellEnd"/>
            <w:r w:rsidRPr="002F5ECC">
              <w:rPr>
                <w:bCs/>
              </w:rPr>
              <w:t xml:space="preserve"> (</w:t>
            </w:r>
            <w:proofErr w:type="spellStart"/>
            <w:r w:rsidRPr="002F5ECC">
              <w:rPr>
                <w:bCs/>
              </w:rPr>
              <w:t>gsfx</w:t>
            </w:r>
            <w:proofErr w:type="spellEnd"/>
            <w:r w:rsidRPr="002F5ECC">
              <w:rPr>
                <w:bCs/>
              </w:rPr>
              <w:t xml:space="preserve">) и </w:t>
            </w:r>
            <w:proofErr w:type="spellStart"/>
            <w:r w:rsidRPr="002F5ECC">
              <w:rPr>
                <w:bCs/>
              </w:rPr>
              <w:t>excel</w:t>
            </w:r>
            <w:proofErr w:type="spellEnd"/>
            <w:r w:rsidRPr="002F5ECC">
              <w:rPr>
                <w:bCs/>
              </w:rPr>
              <w:t>);</w:t>
            </w:r>
          </w:p>
          <w:p w14:paraId="539AD746" w14:textId="77777777" w:rsidR="007E674B" w:rsidRPr="002F5ECC" w:rsidRDefault="002F5ECC" w:rsidP="002F4DE5">
            <w:pPr>
              <w:pStyle w:val="Style6"/>
              <w:widowControl/>
              <w:tabs>
                <w:tab w:val="left" w:pos="176"/>
              </w:tabs>
              <w:spacing w:line="240" w:lineRule="auto"/>
              <w:ind w:firstLine="170"/>
              <w:contextualSpacing/>
              <w:jc w:val="both"/>
            </w:pPr>
            <w:r w:rsidRPr="002F5ECC">
              <w:rPr>
                <w:bCs/>
              </w:rPr>
              <w:t>- Исполнительную документацию на выполненные работы (журналы, акты на скрытые работы, подлежащие освидетельствованию, сертифика</w:t>
            </w:r>
            <w:r w:rsidR="00DC4121">
              <w:rPr>
                <w:bCs/>
              </w:rPr>
              <w:t>ты, паспорта качества, протоколы</w:t>
            </w:r>
            <w:r w:rsidRPr="002F5ECC">
              <w:rPr>
                <w:bCs/>
              </w:rPr>
              <w:t xml:space="preserve"> испытаний, исполнительные съемки, схемы, и иную документацию, необходимую для подтверждения качества и объема </w:t>
            </w:r>
            <w:r w:rsidR="00DC4121">
              <w:rPr>
                <w:bCs/>
              </w:rPr>
              <w:t xml:space="preserve">фактически </w:t>
            </w:r>
            <w:r w:rsidRPr="002F5ECC">
              <w:rPr>
                <w:bCs/>
              </w:rPr>
              <w:t>выполненных</w:t>
            </w:r>
            <w:r>
              <w:rPr>
                <w:bCs/>
              </w:rPr>
              <w:t xml:space="preserve"> работ).</w:t>
            </w:r>
          </w:p>
        </w:tc>
      </w:tr>
      <w:tr w:rsidR="007B056B" w:rsidRPr="007B056B" w14:paraId="61E38D0E" w14:textId="77777777" w:rsidTr="0025763B">
        <w:tc>
          <w:tcPr>
            <w:tcW w:w="471" w:type="dxa"/>
          </w:tcPr>
          <w:p w14:paraId="4A4D75C5" w14:textId="77777777" w:rsidR="007121EE" w:rsidRPr="007B056B" w:rsidRDefault="006C6C35" w:rsidP="00DD0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D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</w:tcPr>
          <w:p w14:paraId="18ABDDB6" w14:textId="77777777" w:rsidR="007121EE" w:rsidRPr="007B056B" w:rsidRDefault="003A5F47" w:rsidP="003A5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ТМЦ. Документация, поставляемая с оборудованием, материалами – паспорта спецификация, чертежи, сертификаты </w:t>
            </w:r>
          </w:p>
        </w:tc>
        <w:tc>
          <w:tcPr>
            <w:tcW w:w="6662" w:type="dxa"/>
          </w:tcPr>
          <w:p w14:paraId="14654C1D" w14:textId="77777777" w:rsidR="005A4E05" w:rsidRDefault="003A5F4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Все м</w:t>
            </w:r>
            <w:r w:rsidR="00B220D0" w:rsidRPr="00173467">
              <w:rPr>
                <w:bCs/>
              </w:rPr>
              <w:t>атериалы, изделия, оборудование приобретаю</w:t>
            </w:r>
            <w:r w:rsidR="00C20936" w:rsidRPr="00173467">
              <w:rPr>
                <w:bCs/>
              </w:rPr>
              <w:t>тся Подрядчиком собственными силами.</w:t>
            </w:r>
            <w:r w:rsidR="005A4E05">
              <w:rPr>
                <w:bCs/>
              </w:rPr>
              <w:t xml:space="preserve"> </w:t>
            </w:r>
          </w:p>
          <w:p w14:paraId="0D25A278" w14:textId="77777777" w:rsidR="003A5F47" w:rsidRDefault="003A5F4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 xml:space="preserve">ТМЦ, используемые Подрядчиком при производстве работ, должны обеспечить выполнение Работ в соответствии с ПД и РД. </w:t>
            </w:r>
          </w:p>
          <w:p w14:paraId="77D69654" w14:textId="77777777" w:rsidR="00C20936" w:rsidRDefault="003A5F4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Данные о качестве и свойствах применяемых материалов, изделий, оборудования должны быть подтверждены организацией-изготовителем или поставщиком</w:t>
            </w:r>
            <w:r w:rsidR="00A5243C">
              <w:rPr>
                <w:bCs/>
              </w:rPr>
              <w:t>:</w:t>
            </w:r>
          </w:p>
          <w:p w14:paraId="7E521251" w14:textId="77777777" w:rsidR="00A5243C" w:rsidRDefault="00A5243C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 xml:space="preserve">- Сертификатами соответствия Техническим регламентам Таможенного союза, ГОСТ, </w:t>
            </w:r>
            <w:r w:rsidR="00C16ECB">
              <w:rPr>
                <w:bCs/>
              </w:rPr>
              <w:t>Декларациями подтверждения соответствия либо</w:t>
            </w:r>
            <w:r>
              <w:rPr>
                <w:bCs/>
              </w:rPr>
              <w:t xml:space="preserve"> </w:t>
            </w:r>
            <w:r w:rsidR="00C16ECB">
              <w:rPr>
                <w:bCs/>
              </w:rPr>
              <w:t>положительными результатами экспертизы промышленной безопасности;</w:t>
            </w:r>
          </w:p>
          <w:p w14:paraId="2D95ACBB" w14:textId="77777777" w:rsidR="00C16ECB" w:rsidRDefault="00C16ECB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- Сертификатами (декларациями) пожарной безопасности в соответствии с Федеральным законом от 22.07.2008 №123-ФЗ «Технический регламент о требованиях пожарной безопасности»;</w:t>
            </w:r>
          </w:p>
          <w:p w14:paraId="62104CC9" w14:textId="77777777" w:rsidR="00C16ECB" w:rsidRDefault="00C16ECB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 xml:space="preserve">- Паспортами на оборудование/ изделия, с указанием срока службы; </w:t>
            </w:r>
          </w:p>
          <w:p w14:paraId="265EA678" w14:textId="77777777" w:rsidR="00C16ECB" w:rsidRDefault="00C16ECB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- Руководством/инструкцией по эксплуатации, ремонту и хранению;</w:t>
            </w:r>
          </w:p>
          <w:p w14:paraId="18250F34" w14:textId="77777777" w:rsidR="00C16ECB" w:rsidRDefault="00C16ECB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- Гигиеническими сертификатами;</w:t>
            </w:r>
          </w:p>
          <w:p w14:paraId="60C50DEA" w14:textId="77777777" w:rsidR="00C16ECB" w:rsidRDefault="00C16ECB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5F1B97">
              <w:rPr>
                <w:bCs/>
              </w:rPr>
              <w:t>Заводскими принципиальными и монтажными схемами, необходимым программным обеспечением на электронном носителе;</w:t>
            </w:r>
          </w:p>
          <w:p w14:paraId="02B3A38D" w14:textId="77777777" w:rsidR="005F1B97" w:rsidRDefault="005F1B9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- Свидетельствами об утверждении типа средств измерения;</w:t>
            </w:r>
          </w:p>
          <w:p w14:paraId="40960E05" w14:textId="77777777" w:rsidR="005F1B97" w:rsidRDefault="005F1B9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- Методиками поверки средств измерений;</w:t>
            </w:r>
          </w:p>
          <w:p w14:paraId="57A4BFB1" w14:textId="77777777" w:rsidR="005F1B97" w:rsidRDefault="005F1B9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- Свидетельствами о поверке;</w:t>
            </w:r>
          </w:p>
          <w:p w14:paraId="665ACD07" w14:textId="77777777" w:rsidR="005F1B97" w:rsidRDefault="005F1B9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- Протоколами заводских испытаний;</w:t>
            </w:r>
          </w:p>
          <w:p w14:paraId="44787CAE" w14:textId="77777777" w:rsidR="005F1B97" w:rsidRDefault="005F1B97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 xml:space="preserve">- Документами, подтверждающими законную передачу </w:t>
            </w:r>
            <w:r w:rsidR="00472391">
              <w:rPr>
                <w:bCs/>
              </w:rPr>
              <w:t xml:space="preserve">правообладателем Подрядчику прав на ПО, используемое в составе оборудования и систем, а </w:t>
            </w:r>
            <w:r w:rsidR="00BD6D83">
              <w:rPr>
                <w:bCs/>
              </w:rPr>
              <w:t>также</w:t>
            </w:r>
            <w:r w:rsidR="00472391">
              <w:rPr>
                <w:bCs/>
              </w:rPr>
              <w:t xml:space="preserve"> правомерность его дальнейшей передачи Заказчику в составе выполненных работ;</w:t>
            </w:r>
          </w:p>
          <w:p w14:paraId="5D53F1B5" w14:textId="77777777" w:rsidR="00BD6D83" w:rsidRDefault="00365C8A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 xml:space="preserve">Свидетельства, сертификаты, декларации на примененные материалы, изделия и оборудование должны быть действующими на момент приемки соответствующих работ. </w:t>
            </w:r>
          </w:p>
          <w:p w14:paraId="786C8611" w14:textId="77777777" w:rsidR="00365C8A" w:rsidRDefault="00365C8A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Используемые при производстве работ ТМЦ должны быть новыми</w:t>
            </w:r>
            <w:r w:rsidR="004A4D95">
              <w:rPr>
                <w:bCs/>
              </w:rPr>
              <w:t>, произведены не ранее 2023 года</w:t>
            </w:r>
            <w:r>
              <w:rPr>
                <w:bCs/>
              </w:rPr>
              <w:t xml:space="preserve">. </w:t>
            </w:r>
          </w:p>
          <w:p w14:paraId="766027CB" w14:textId="77777777" w:rsidR="004A4D95" w:rsidRPr="00172A3A" w:rsidRDefault="004A4D95" w:rsidP="002F4DE5">
            <w:pPr>
              <w:pStyle w:val="af7"/>
              <w:tabs>
                <w:tab w:val="left" w:pos="993"/>
              </w:tabs>
              <w:ind w:firstLine="170"/>
              <w:contextualSpacing/>
              <w:rPr>
                <w:bCs/>
              </w:rPr>
            </w:pPr>
            <w:r>
              <w:rPr>
                <w:bCs/>
              </w:rPr>
              <w:t>Обязательное наличие маркировки на изделия (в соответствии ГОСТ 12969-67)</w:t>
            </w:r>
          </w:p>
        </w:tc>
      </w:tr>
      <w:tr w:rsidR="007B056B" w:rsidRPr="007B056B" w14:paraId="55F1D162" w14:textId="77777777" w:rsidTr="00365C8A">
        <w:trPr>
          <w:trHeight w:val="586"/>
        </w:trPr>
        <w:tc>
          <w:tcPr>
            <w:tcW w:w="471" w:type="dxa"/>
          </w:tcPr>
          <w:p w14:paraId="71A74B18" w14:textId="77777777" w:rsidR="007121EE" w:rsidRPr="007B056B" w:rsidRDefault="006C6C35" w:rsidP="00DD00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D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5" w:type="dxa"/>
          </w:tcPr>
          <w:p w14:paraId="39F8BEF8" w14:textId="77777777" w:rsidR="007121EE" w:rsidRPr="007B056B" w:rsidRDefault="007121EE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предоставляемая Заказчиком</w:t>
            </w:r>
          </w:p>
        </w:tc>
        <w:tc>
          <w:tcPr>
            <w:tcW w:w="6662" w:type="dxa"/>
          </w:tcPr>
          <w:p w14:paraId="55215352" w14:textId="7D9E0598" w:rsidR="007121EE" w:rsidRPr="007B056B" w:rsidRDefault="00E03F6B" w:rsidP="00E67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Проектная, р</w:t>
            </w:r>
            <w:r w:rsidR="007121EE"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документация;</w:t>
            </w:r>
          </w:p>
          <w:p w14:paraId="0E3D04E7" w14:textId="4C2FBB91" w:rsidR="00365C8A" w:rsidRPr="007B056B" w:rsidRDefault="00E03F6B" w:rsidP="00181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7E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прие</w:t>
            </w:r>
            <w:r w:rsidR="007121EE"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ма-передачи строительной площадки.</w:t>
            </w:r>
          </w:p>
        </w:tc>
      </w:tr>
      <w:tr w:rsidR="00AD52F6" w:rsidRPr="007B056B" w14:paraId="1FD67B0F" w14:textId="77777777" w:rsidTr="0025763B">
        <w:trPr>
          <w:trHeight w:val="557"/>
        </w:trPr>
        <w:tc>
          <w:tcPr>
            <w:tcW w:w="471" w:type="dxa"/>
          </w:tcPr>
          <w:p w14:paraId="38FA70AC" w14:textId="77777777" w:rsidR="00AD52F6" w:rsidRPr="00AD52F6" w:rsidRDefault="00DD0038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785" w:type="dxa"/>
          </w:tcPr>
          <w:p w14:paraId="7AC148AD" w14:textId="77777777" w:rsidR="00AD52F6" w:rsidRPr="00AD52F6" w:rsidRDefault="00AD52F6" w:rsidP="00AD5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окончания работ</w:t>
            </w:r>
            <w:r w:rsidR="0058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объектах строительства</w:t>
            </w:r>
          </w:p>
        </w:tc>
        <w:tc>
          <w:tcPr>
            <w:tcW w:w="6662" w:type="dxa"/>
          </w:tcPr>
          <w:p w14:paraId="640E1F03" w14:textId="77777777" w:rsidR="00AD52F6" w:rsidRDefault="00AD52F6" w:rsidP="00E7227C">
            <w:pPr>
              <w:pStyle w:val="a8"/>
              <w:numPr>
                <w:ilvl w:val="3"/>
                <w:numId w:val="2"/>
              </w:numPr>
              <w:spacing w:after="0" w:line="240" w:lineRule="auto"/>
              <w:ind w:left="2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Заказчиком от Подрядчика без замечаний полного комплекта технической/ исполнительной документации </w:t>
            </w:r>
            <w:r w:rsidR="00581F6B">
              <w:rPr>
                <w:rFonts w:ascii="Times New Roman" w:eastAsia="Calibri" w:hAnsi="Times New Roman" w:cs="Times New Roman"/>
                <w:sz w:val="24"/>
                <w:szCs w:val="24"/>
              </w:rPr>
              <w:t>в объеме,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указанном в ТЗ, </w:t>
            </w:r>
            <w:r w:rsidR="00581F6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соответствующей требованиям нормативно-технических документов и действующего законодательства РФ. Документация должна быть согласована Заказчиком, государственными органами, инстанциями, другими заинтересованными организациями, согласование которых необходимо в целях реализации проектов данного ТЗ.</w:t>
            </w:r>
          </w:p>
          <w:p w14:paraId="0CC8B433" w14:textId="77777777" w:rsidR="00581F6B" w:rsidRDefault="00581F6B" w:rsidP="00E7227C">
            <w:pPr>
              <w:pStyle w:val="a8"/>
              <w:numPr>
                <w:ilvl w:val="3"/>
                <w:numId w:val="2"/>
              </w:numPr>
              <w:spacing w:after="0" w:line="240" w:lineRule="auto"/>
              <w:ind w:left="2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Приемка</w:t>
            </w:r>
            <w:r w:rsidR="002F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в полном объеме без замечаний Заказчиком и подписание Актов приемки выполненных работ формы КС-2.</w:t>
            </w:r>
          </w:p>
          <w:p w14:paraId="0AB5B08B" w14:textId="77777777" w:rsidR="002F4DE5" w:rsidRDefault="002F4DE5" w:rsidP="00E7227C">
            <w:pPr>
              <w:pStyle w:val="a8"/>
              <w:numPr>
                <w:ilvl w:val="3"/>
                <w:numId w:val="2"/>
              </w:numPr>
              <w:spacing w:after="0" w:line="240" w:lineRule="auto"/>
              <w:ind w:left="2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Приемка работ в полном объеме без замечаний Заказчиком и подписание Актов приемки </w:t>
            </w:r>
            <w:r w:rsidR="003B3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законченного строительством объекта. </w:t>
            </w:r>
          </w:p>
          <w:p w14:paraId="774277D2" w14:textId="77777777" w:rsidR="003B37BE" w:rsidRDefault="003B37BE" w:rsidP="00E7227C">
            <w:pPr>
              <w:pStyle w:val="a8"/>
              <w:numPr>
                <w:ilvl w:val="3"/>
                <w:numId w:val="2"/>
              </w:numPr>
              <w:spacing w:after="0" w:line="240" w:lineRule="auto"/>
              <w:ind w:left="2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приемосдаточных испытаний комиссионно, </w:t>
            </w:r>
            <w:r w:rsidR="009D75B9">
              <w:rPr>
                <w:rFonts w:ascii="Times New Roman" w:eastAsia="Calibri" w:hAnsi="Times New Roman" w:cs="Times New Roman"/>
                <w:sz w:val="24"/>
                <w:szCs w:val="24"/>
              </w:rPr>
              <w:t>с представителем,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3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осуществляющим технический надзор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заинтересованных организаций.</w:t>
            </w:r>
          </w:p>
          <w:p w14:paraId="4BFB9D63" w14:textId="77777777" w:rsidR="003B37BE" w:rsidRDefault="003B37BE" w:rsidP="00E7227C">
            <w:pPr>
              <w:pStyle w:val="a8"/>
              <w:numPr>
                <w:ilvl w:val="3"/>
                <w:numId w:val="2"/>
              </w:numPr>
              <w:spacing w:after="0" w:line="240" w:lineRule="auto"/>
              <w:ind w:left="2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несоответствия характеристик требованиям данного ТЗ, ПД и РД Подрядчик должен за свой счет и в согласованные с Заказчиком сроки устранить все замечания.</w:t>
            </w:r>
          </w:p>
          <w:p w14:paraId="0ED1C09A" w14:textId="77777777" w:rsidR="00B4558E" w:rsidRPr="00AD52F6" w:rsidRDefault="00B4558E" w:rsidP="00B4558E">
            <w:pPr>
              <w:pStyle w:val="a8"/>
              <w:spacing w:after="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2C8" w:rsidRPr="007B056B" w14:paraId="6CCA98FC" w14:textId="77777777" w:rsidTr="0025763B">
        <w:trPr>
          <w:trHeight w:val="557"/>
        </w:trPr>
        <w:tc>
          <w:tcPr>
            <w:tcW w:w="471" w:type="dxa"/>
          </w:tcPr>
          <w:p w14:paraId="023BC140" w14:textId="77777777" w:rsidR="002912C8" w:rsidRPr="007B056B" w:rsidRDefault="00DD0038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5" w:type="dxa"/>
          </w:tcPr>
          <w:p w14:paraId="49715CB6" w14:textId="77777777" w:rsidR="002912C8" w:rsidRPr="007B056B" w:rsidRDefault="002912C8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662" w:type="dxa"/>
          </w:tcPr>
          <w:p w14:paraId="1CFE8F42" w14:textId="77777777" w:rsidR="002912C8" w:rsidRPr="007B056B" w:rsidRDefault="00FE0B5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гарантии на выполненный результат работ и примененные материалы устанавливается 36</w:t>
            </w:r>
            <w:r w:rsidR="002912C8"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 </w:t>
            </w:r>
            <w:r w:rsidR="002912C8"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даты подписания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912C8" w:rsidRPr="007B056B">
              <w:rPr>
                <w:rFonts w:ascii="Times New Roman" w:eastAsia="Calibri" w:hAnsi="Times New Roman" w:cs="Times New Roman"/>
                <w:sz w:val="24"/>
                <w:szCs w:val="24"/>
              </w:rPr>
              <w:t>кта законченного строительством объекта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Гарантия качества распространяется на все составляющие результата работ.</w:t>
            </w:r>
          </w:p>
        </w:tc>
      </w:tr>
      <w:tr w:rsidR="007B056B" w:rsidRPr="007B056B" w14:paraId="091803DD" w14:textId="77777777" w:rsidTr="0025763B">
        <w:trPr>
          <w:trHeight w:val="658"/>
        </w:trPr>
        <w:tc>
          <w:tcPr>
            <w:tcW w:w="471" w:type="dxa"/>
          </w:tcPr>
          <w:p w14:paraId="335BFCB9" w14:textId="77777777" w:rsidR="007121EE" w:rsidRPr="007B056B" w:rsidRDefault="00DD0038" w:rsidP="00AD52F6">
            <w:pPr>
              <w:spacing w:after="0" w:line="240" w:lineRule="auto"/>
              <w:ind w:left="-109" w:right="-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5" w:type="dxa"/>
          </w:tcPr>
          <w:p w14:paraId="6AFB24BD" w14:textId="77777777" w:rsidR="007121EE" w:rsidRPr="007B056B" w:rsidRDefault="00C90E3A" w:rsidP="00E67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r w:rsidR="007121EE"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</w:t>
            </w:r>
          </w:p>
        </w:tc>
        <w:tc>
          <w:tcPr>
            <w:tcW w:w="6662" w:type="dxa"/>
          </w:tcPr>
          <w:p w14:paraId="3FBD5734" w14:textId="77777777" w:rsidR="00086B7A" w:rsidRDefault="00C90E3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изменения в рабочей документации,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ведомостях объемов работ, корректировка</w:t>
            </w: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характеристик оборудования, корректировка</w:t>
            </w: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</w:t>
            </w:r>
            <w:r w:rsidR="00FE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73922" w14:textId="77777777" w:rsidR="00086B7A" w:rsidRDefault="00C90E3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вносить обоснованные изменения в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работ, которые</w:t>
            </w: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>, по его мнению, необходимы для улучшения технических и эксплуатационных характеристик</w:t>
            </w:r>
            <w:r w:rsidR="00086B7A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если данные работы еще</w:t>
            </w: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 Подрядчиком и не проти</w:t>
            </w:r>
            <w:r w:rsidR="00734BD4">
              <w:rPr>
                <w:rFonts w:ascii="Times New Roman" w:hAnsi="Times New Roman" w:cs="Times New Roman"/>
                <w:sz w:val="24"/>
                <w:szCs w:val="24"/>
              </w:rPr>
              <w:t>воречат проектной документации.</w:t>
            </w:r>
          </w:p>
          <w:p w14:paraId="3EE7C5FD" w14:textId="77777777" w:rsidR="00E32F7F" w:rsidRDefault="00C90E3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>Заказчик может дать письменное распоряжение, обязательное для Подрядчика, с указанием:</w:t>
            </w:r>
          </w:p>
          <w:p w14:paraId="5CA33F51" w14:textId="77777777" w:rsidR="00E32F7F" w:rsidRDefault="00C90E3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>- Увеличить или сократить объем любой работы, включенной в Договор;</w:t>
            </w:r>
          </w:p>
          <w:p w14:paraId="7DC10068" w14:textId="77777777" w:rsidR="00E32F7F" w:rsidRDefault="00C90E3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>- Исключить любую работу;</w:t>
            </w:r>
          </w:p>
          <w:p w14:paraId="70398AE4" w14:textId="77777777" w:rsidR="00E32F7F" w:rsidRDefault="00C90E3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>- Выполнить дополните</w:t>
            </w:r>
            <w:r w:rsidR="00734BD4">
              <w:rPr>
                <w:rFonts w:ascii="Times New Roman" w:hAnsi="Times New Roman" w:cs="Times New Roman"/>
                <w:sz w:val="24"/>
                <w:szCs w:val="24"/>
              </w:rPr>
              <w:t>льную работу, необходимую</w:t>
            </w: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 xml:space="preserve"> для завершения строительства объекта.</w:t>
            </w:r>
          </w:p>
          <w:p w14:paraId="6A92496E" w14:textId="77777777" w:rsidR="00C90E3A" w:rsidRPr="00734BD4" w:rsidRDefault="00C90E3A" w:rsidP="003B37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>В случае если такое изменение влечет за собой существенное изменение условий договора (сроков выполнения работ, увеличение общей стоимости договора) вследствие увеличения стоимости оборудования, материалов, то Подрядчик приступает к его исполнению после оформлен</w:t>
            </w:r>
            <w:r w:rsidR="00734BD4">
              <w:rPr>
                <w:rFonts w:ascii="Times New Roman" w:hAnsi="Times New Roman" w:cs="Times New Roman"/>
                <w:sz w:val="24"/>
                <w:szCs w:val="24"/>
              </w:rPr>
              <w:t>ия надлежащим образом документов</w:t>
            </w:r>
            <w:r w:rsidRPr="00C90E3A">
              <w:rPr>
                <w:rFonts w:ascii="Times New Roman" w:hAnsi="Times New Roman" w:cs="Times New Roman"/>
                <w:sz w:val="24"/>
                <w:szCs w:val="24"/>
              </w:rPr>
              <w:t xml:space="preserve"> по таким случаям (дополнительное соглашение)</w:t>
            </w:r>
            <w:r w:rsidR="0073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56B" w:rsidRPr="007B056B" w14:paraId="7AA3B368" w14:textId="77777777" w:rsidTr="0044717C">
        <w:trPr>
          <w:trHeight w:val="856"/>
        </w:trPr>
        <w:tc>
          <w:tcPr>
            <w:tcW w:w="471" w:type="dxa"/>
          </w:tcPr>
          <w:p w14:paraId="7958F545" w14:textId="77777777" w:rsidR="007121EE" w:rsidRPr="007B056B" w:rsidRDefault="00DD0038" w:rsidP="00E678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85" w:type="dxa"/>
          </w:tcPr>
          <w:p w14:paraId="64C65CEA" w14:textId="77777777" w:rsidR="007121EE" w:rsidRPr="007B056B" w:rsidRDefault="007121EE" w:rsidP="00BC1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  <w:r w:rsidR="00BC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6662" w:type="dxa"/>
          </w:tcPr>
          <w:p w14:paraId="28E758CC" w14:textId="28432449" w:rsidR="007121EE" w:rsidRPr="007B056B" w:rsidRDefault="007121EE" w:rsidP="003E0C06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="0017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B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C0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2024 г.</w:t>
            </w:r>
          </w:p>
          <w:p w14:paraId="4E465124" w14:textId="4EE47083" w:rsidR="007121EE" w:rsidRPr="00181EF5" w:rsidRDefault="007121EE" w:rsidP="00C009DF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="0017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0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F704C" w:rsidRPr="00EF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C0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704C" w:rsidRPr="00C0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14:paraId="4198A305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0178B252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163B35FD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4B6813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69614B86" w14:textId="77777777" w:rsidR="000E6E7E" w:rsidRDefault="000E6E7E" w:rsidP="000E6E7E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49B4246" w14:textId="77777777" w:rsidR="000E6E7E" w:rsidRPr="00BA21EA" w:rsidRDefault="000E6E7E" w:rsidP="000E6E7E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BA21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капитального строительства</w:t>
      </w:r>
    </w:p>
    <w:p w14:paraId="634A552A" w14:textId="77777777" w:rsidR="000E6E7E" w:rsidRDefault="000E6E7E" w:rsidP="000E6E7E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 w:rsidRPr="00BA21EA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Компания «Востсибуголь»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Бурмакина С.А.</w:t>
      </w:r>
    </w:p>
    <w:p w14:paraId="35B20F04" w14:textId="77777777" w:rsidR="000E6E7E" w:rsidRDefault="000E6E7E" w:rsidP="000E6E7E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0AF6CF5E" w14:textId="77777777" w:rsidR="000E6E7E" w:rsidRDefault="000E6E7E" w:rsidP="000E6E7E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8C8AAA3" w14:textId="397E047E" w:rsidR="000E6E7E" w:rsidRDefault="000E6E7E" w:rsidP="000E6E7E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 строитель ООО «Разрез Вознесенский»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Щербакова И.В.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EF1A8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01F61D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6238D144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3E73A56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6F37EB9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1F2E4474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685A76B6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35F0EF5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1BC61B96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38C71BFC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03CCF958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A895DF1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5CB58D9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11C1A687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82A0BC2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8ED1C20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EC7715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19869886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03725F43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7211EC9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B7E881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187926F0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1A8BAF8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0E327277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D235F9C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9F835A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92074A7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0C11E00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3D617F5B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1195E392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61EE22D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3729FF67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9CDFE81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2894B38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6CEF0052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BD19871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2279DB25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666D4D7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02AEC456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6B653B4F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21D1DAB3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91B2416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48EFE035" w14:textId="77777777" w:rsidR="000E6E7E" w:rsidRDefault="000E6E7E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E8CDDA0" w14:textId="11015CFC" w:rsidR="000E6E7E" w:rsidRDefault="000E6E7E" w:rsidP="000E6E7E">
      <w:pPr>
        <w:pStyle w:val="af3"/>
        <w:tabs>
          <w:tab w:val="left" w:pos="63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14:paraId="512099E9" w14:textId="79921755" w:rsidR="000E6E7E" w:rsidRDefault="000E6E7E" w:rsidP="000E6E7E">
      <w:pPr>
        <w:pStyle w:val="af3"/>
        <w:tabs>
          <w:tab w:val="left" w:pos="349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E7E">
        <w:rPr>
          <w:rFonts w:ascii="Times New Roman" w:hAnsi="Times New Roman" w:cs="Times New Roman"/>
          <w:b/>
          <w:sz w:val="28"/>
          <w:szCs w:val="28"/>
        </w:rPr>
        <w:t>Ведомость объемов работ</w:t>
      </w:r>
    </w:p>
    <w:p w14:paraId="7C58ED96" w14:textId="34BDC3A4" w:rsidR="000E6E7E" w:rsidRPr="000E6E7E" w:rsidRDefault="000E6E7E" w:rsidP="000E6E7E">
      <w:pPr>
        <w:pStyle w:val="af3"/>
        <w:tabs>
          <w:tab w:val="left" w:pos="34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E7E">
        <w:rPr>
          <w:rFonts w:ascii="Times New Roman" w:hAnsi="Times New Roman" w:cs="Times New Roman"/>
          <w:b/>
          <w:sz w:val="24"/>
          <w:szCs w:val="24"/>
        </w:rPr>
        <w:t>по строительству автомобильной дороги необщего пользования от ОФ «</w:t>
      </w:r>
      <w:proofErr w:type="spellStart"/>
      <w:r w:rsidRPr="000E6E7E">
        <w:rPr>
          <w:rFonts w:ascii="Times New Roman" w:hAnsi="Times New Roman" w:cs="Times New Roman"/>
          <w:b/>
          <w:sz w:val="24"/>
          <w:szCs w:val="24"/>
        </w:rPr>
        <w:t>Касьяновской</w:t>
      </w:r>
      <w:proofErr w:type="spellEnd"/>
      <w:r w:rsidRPr="000E6E7E">
        <w:rPr>
          <w:rFonts w:ascii="Times New Roman" w:hAnsi="Times New Roman" w:cs="Times New Roman"/>
          <w:b/>
          <w:sz w:val="24"/>
          <w:szCs w:val="24"/>
        </w:rPr>
        <w:t xml:space="preserve">» до </w:t>
      </w:r>
      <w:proofErr w:type="spellStart"/>
      <w:r w:rsidRPr="000E6E7E">
        <w:rPr>
          <w:rFonts w:ascii="Times New Roman" w:hAnsi="Times New Roman" w:cs="Times New Roman"/>
          <w:b/>
          <w:sz w:val="24"/>
          <w:szCs w:val="24"/>
        </w:rPr>
        <w:t>промплощадки</w:t>
      </w:r>
      <w:proofErr w:type="spellEnd"/>
      <w:r w:rsidRPr="000E6E7E">
        <w:rPr>
          <w:rFonts w:ascii="Times New Roman" w:hAnsi="Times New Roman" w:cs="Times New Roman"/>
          <w:b/>
          <w:sz w:val="24"/>
          <w:szCs w:val="24"/>
        </w:rPr>
        <w:t xml:space="preserve"> №1, этап №1</w:t>
      </w:r>
    </w:p>
    <w:p w14:paraId="1A936B67" w14:textId="2E0E883A" w:rsidR="0086655B" w:rsidRDefault="0086655B" w:rsidP="00E67888">
      <w:pPr>
        <w:pStyle w:val="af3"/>
        <w:contextualSpacing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"C:\\Users\\Scherbakova\\AppData\\Local\\Microsoft\\Windows\\INetCache\\Content.Outlook\\7RGURLQL\\ЛСР этап 1 . 01.04.2024 к закупке  - ведомость по смете х2.xlsx" "ЛСР этап 1 . 01.04.2024 к закуп!R11C1:R119C4"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134"/>
        <w:gridCol w:w="1134"/>
      </w:tblGrid>
      <w:tr w:rsidR="0086655B" w:rsidRPr="0086655B" w14:paraId="1B9CDF80" w14:textId="77777777" w:rsidTr="0086655B">
        <w:trPr>
          <w:trHeight w:val="720"/>
        </w:trPr>
        <w:tc>
          <w:tcPr>
            <w:tcW w:w="704" w:type="dxa"/>
            <w:hideMark/>
          </w:tcPr>
          <w:p w14:paraId="6E8B5133" w14:textId="13937245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hideMark/>
          </w:tcPr>
          <w:p w14:paraId="71B6FB53" w14:textId="71776771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E6E7E"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hideMark/>
          </w:tcPr>
          <w:p w14:paraId="13D48B4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hideMark/>
          </w:tcPr>
          <w:p w14:paraId="5BEFDA7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86655B" w:rsidRPr="0086655B" w14:paraId="3EBA0DA2" w14:textId="77777777" w:rsidTr="0086655B">
        <w:trPr>
          <w:trHeight w:val="240"/>
        </w:trPr>
        <w:tc>
          <w:tcPr>
            <w:tcW w:w="704" w:type="dxa"/>
            <w:noWrap/>
            <w:hideMark/>
          </w:tcPr>
          <w:p w14:paraId="6C36E3ED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noWrap/>
            <w:hideMark/>
          </w:tcPr>
          <w:p w14:paraId="10D2DE4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4A71CB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A04A1A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55B" w:rsidRPr="0086655B" w14:paraId="49FA027F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02A9DFC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ПК23-ПК24, S=4,9086 га Вырубка леса</w:t>
            </w:r>
          </w:p>
        </w:tc>
      </w:tr>
      <w:tr w:rsidR="0086655B" w:rsidRPr="0086655B" w14:paraId="7A53154A" w14:textId="77777777" w:rsidTr="0086655B">
        <w:trPr>
          <w:trHeight w:val="450"/>
        </w:trPr>
        <w:tc>
          <w:tcPr>
            <w:tcW w:w="704" w:type="dxa"/>
            <w:hideMark/>
          </w:tcPr>
          <w:p w14:paraId="173EA6F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hideMark/>
          </w:tcPr>
          <w:p w14:paraId="59993B7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Валка деревьев мягких пород с корня, диаметр стволов: до 32 см</w:t>
            </w:r>
          </w:p>
        </w:tc>
        <w:tc>
          <w:tcPr>
            <w:tcW w:w="1134" w:type="dxa"/>
            <w:hideMark/>
          </w:tcPr>
          <w:p w14:paraId="668BDC6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1E92A1B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86655B" w:rsidRPr="0086655B" w14:paraId="5C28EB90" w14:textId="77777777" w:rsidTr="0086655B">
        <w:trPr>
          <w:trHeight w:val="675"/>
        </w:trPr>
        <w:tc>
          <w:tcPr>
            <w:tcW w:w="704" w:type="dxa"/>
            <w:hideMark/>
          </w:tcPr>
          <w:p w14:paraId="6064A4F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hideMark/>
          </w:tcPr>
          <w:p w14:paraId="1019F6A5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Трелевка хлыстов древесины на расстояние до 300 м тракторами мощностью: 79 кВт (108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.), диаметр стволов до 30 см</w:t>
            </w:r>
          </w:p>
        </w:tc>
        <w:tc>
          <w:tcPr>
            <w:tcW w:w="1134" w:type="dxa"/>
            <w:hideMark/>
          </w:tcPr>
          <w:p w14:paraId="4F17DA0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6114205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86655B" w:rsidRPr="0086655B" w14:paraId="341D7A0F" w14:textId="77777777" w:rsidTr="0086655B">
        <w:trPr>
          <w:trHeight w:val="450"/>
        </w:trPr>
        <w:tc>
          <w:tcPr>
            <w:tcW w:w="704" w:type="dxa"/>
            <w:hideMark/>
          </w:tcPr>
          <w:p w14:paraId="28E1E43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hideMark/>
          </w:tcPr>
          <w:p w14:paraId="7CFD7B0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Разделка древесины мягких пород, полученной от валки леса, диаметр стволов: до 32 см</w:t>
            </w:r>
          </w:p>
        </w:tc>
        <w:tc>
          <w:tcPr>
            <w:tcW w:w="1134" w:type="dxa"/>
            <w:hideMark/>
          </w:tcPr>
          <w:p w14:paraId="2364D1D2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деревьев</w:t>
            </w:r>
          </w:p>
        </w:tc>
        <w:tc>
          <w:tcPr>
            <w:tcW w:w="1134" w:type="dxa"/>
            <w:hideMark/>
          </w:tcPr>
          <w:p w14:paraId="6DD233E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86655B" w:rsidRPr="0086655B" w14:paraId="32A26B4D" w14:textId="77777777" w:rsidTr="0086655B">
        <w:trPr>
          <w:trHeight w:val="675"/>
        </w:trPr>
        <w:tc>
          <w:tcPr>
            <w:tcW w:w="704" w:type="dxa"/>
            <w:hideMark/>
          </w:tcPr>
          <w:p w14:paraId="69E06F2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hideMark/>
          </w:tcPr>
          <w:p w14:paraId="621640D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Корчевка пней в грунтах естественного залегания корчевателями-собирателями на тракторе мощностью 79 кВт (108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.) с перемещением пней до 5 м, диаметр пней: до 32 см</w:t>
            </w:r>
          </w:p>
        </w:tc>
        <w:tc>
          <w:tcPr>
            <w:tcW w:w="1134" w:type="dxa"/>
            <w:hideMark/>
          </w:tcPr>
          <w:p w14:paraId="0AC1EE4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4CDF6E9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86655B" w:rsidRPr="0086655B" w14:paraId="76BA3087" w14:textId="77777777" w:rsidTr="0086655B">
        <w:trPr>
          <w:trHeight w:val="675"/>
        </w:trPr>
        <w:tc>
          <w:tcPr>
            <w:tcW w:w="704" w:type="dxa"/>
            <w:hideMark/>
          </w:tcPr>
          <w:p w14:paraId="1BFB37A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hideMark/>
          </w:tcPr>
          <w:p w14:paraId="0F92AA8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Обивка земли с выкорчеванных пней корчевателями-собирателями на тракторе мощностью 79 кВт (108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.), диаметр пней: свыше 24 см</w:t>
            </w:r>
          </w:p>
        </w:tc>
        <w:tc>
          <w:tcPr>
            <w:tcW w:w="1134" w:type="dxa"/>
            <w:hideMark/>
          </w:tcPr>
          <w:p w14:paraId="08A3F07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144D5B7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86655B" w:rsidRPr="0086655B" w14:paraId="76C7C19A" w14:textId="77777777" w:rsidTr="0086655B">
        <w:trPr>
          <w:trHeight w:val="450"/>
        </w:trPr>
        <w:tc>
          <w:tcPr>
            <w:tcW w:w="704" w:type="dxa"/>
            <w:hideMark/>
          </w:tcPr>
          <w:p w14:paraId="5FE49E8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hideMark/>
          </w:tcPr>
          <w:p w14:paraId="60A1B79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Вывозка пней тракторными прицепами 2 т на расстояние до 100 м, диаметр деревьев: до 32 см</w:t>
            </w:r>
          </w:p>
        </w:tc>
        <w:tc>
          <w:tcPr>
            <w:tcW w:w="1134" w:type="dxa"/>
            <w:hideMark/>
          </w:tcPr>
          <w:p w14:paraId="370E12C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31F3F34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86655B" w:rsidRPr="0086655B" w14:paraId="641BC79E" w14:textId="77777777" w:rsidTr="0086655B">
        <w:trPr>
          <w:trHeight w:val="450"/>
        </w:trPr>
        <w:tc>
          <w:tcPr>
            <w:tcW w:w="704" w:type="dxa"/>
            <w:hideMark/>
          </w:tcPr>
          <w:p w14:paraId="685B2B9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hideMark/>
          </w:tcPr>
          <w:p w14:paraId="0CA49A2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Засыпка ям подкоренных бульдозерами мощностью: 79 кВт (108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hideMark/>
          </w:tcPr>
          <w:p w14:paraId="21B975A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62E41C3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86655B" w:rsidRPr="0086655B" w14:paraId="71CC8ECA" w14:textId="77777777" w:rsidTr="0086655B">
        <w:trPr>
          <w:trHeight w:val="300"/>
        </w:trPr>
        <w:tc>
          <w:tcPr>
            <w:tcW w:w="704" w:type="dxa"/>
            <w:hideMark/>
          </w:tcPr>
          <w:p w14:paraId="18C5DD7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hideMark/>
          </w:tcPr>
          <w:p w14:paraId="79CE6C6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леса круглого</w:t>
            </w:r>
          </w:p>
        </w:tc>
        <w:tc>
          <w:tcPr>
            <w:tcW w:w="1134" w:type="dxa"/>
            <w:hideMark/>
          </w:tcPr>
          <w:p w14:paraId="7F22B35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7147FD4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1301,04</w:t>
            </w:r>
          </w:p>
        </w:tc>
      </w:tr>
      <w:tr w:rsidR="0086655B" w:rsidRPr="0086655B" w14:paraId="571B2E67" w14:textId="77777777" w:rsidTr="0086655B">
        <w:trPr>
          <w:trHeight w:val="675"/>
        </w:trPr>
        <w:tc>
          <w:tcPr>
            <w:tcW w:w="704" w:type="dxa"/>
            <w:hideMark/>
          </w:tcPr>
          <w:p w14:paraId="4F8EE14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hideMark/>
          </w:tcPr>
          <w:p w14:paraId="3765516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 бортовыми грузоподъемностью до 15 т на расстояние: I класс груза до 14 км</w:t>
            </w:r>
          </w:p>
        </w:tc>
        <w:tc>
          <w:tcPr>
            <w:tcW w:w="1134" w:type="dxa"/>
            <w:hideMark/>
          </w:tcPr>
          <w:p w14:paraId="44F1033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6D14EED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1301,04</w:t>
            </w:r>
          </w:p>
        </w:tc>
      </w:tr>
      <w:tr w:rsidR="0086655B" w:rsidRPr="0086655B" w14:paraId="1CD316B8" w14:textId="77777777" w:rsidTr="0086655B">
        <w:trPr>
          <w:trHeight w:val="300"/>
        </w:trPr>
        <w:tc>
          <w:tcPr>
            <w:tcW w:w="704" w:type="dxa"/>
            <w:hideMark/>
          </w:tcPr>
          <w:p w14:paraId="48D01B2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hideMark/>
          </w:tcPr>
          <w:p w14:paraId="72ADA88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Разгрузка при автомобильных перевозках леса круглого</w:t>
            </w:r>
          </w:p>
        </w:tc>
        <w:tc>
          <w:tcPr>
            <w:tcW w:w="1134" w:type="dxa"/>
            <w:hideMark/>
          </w:tcPr>
          <w:p w14:paraId="0B27910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07F3536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1301,04</w:t>
            </w:r>
          </w:p>
        </w:tc>
      </w:tr>
      <w:tr w:rsidR="0086655B" w:rsidRPr="0086655B" w14:paraId="5A461F5A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691B603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Земляные работы</w:t>
            </w:r>
          </w:p>
        </w:tc>
      </w:tr>
      <w:tr w:rsidR="0086655B" w:rsidRPr="0086655B" w14:paraId="23902CA2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4F2D9A95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 работы (снятие ПСП)</w:t>
            </w:r>
          </w:p>
        </w:tc>
      </w:tr>
      <w:tr w:rsidR="0086655B" w:rsidRPr="0086655B" w14:paraId="7BE2AC91" w14:textId="77777777" w:rsidTr="0086655B">
        <w:trPr>
          <w:trHeight w:val="450"/>
        </w:trPr>
        <w:tc>
          <w:tcPr>
            <w:tcW w:w="704" w:type="dxa"/>
            <w:hideMark/>
          </w:tcPr>
          <w:p w14:paraId="6D0D08E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hideMark/>
          </w:tcPr>
          <w:p w14:paraId="281BA61E" w14:textId="450D0F60" w:rsidR="0086655B" w:rsidRPr="000E6E7E" w:rsidRDefault="0086655B" w:rsidP="004316F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перемещением до </w:t>
            </w:r>
            <w:r w:rsidR="004316FB" w:rsidRPr="000E6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0 м бульдозерами мощностью: 243 кВт (330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.), группа грунтов 1</w:t>
            </w:r>
          </w:p>
        </w:tc>
        <w:tc>
          <w:tcPr>
            <w:tcW w:w="1134" w:type="dxa"/>
            <w:hideMark/>
          </w:tcPr>
          <w:p w14:paraId="47C08DD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410F1D4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45,502</w:t>
            </w:r>
          </w:p>
        </w:tc>
      </w:tr>
      <w:tr w:rsidR="0086655B" w:rsidRPr="0086655B" w14:paraId="6601C933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5D1E146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выемки</w:t>
            </w:r>
          </w:p>
        </w:tc>
      </w:tr>
      <w:tr w:rsidR="0086655B" w:rsidRPr="0086655B" w14:paraId="633BB226" w14:textId="77777777" w:rsidTr="0086655B">
        <w:trPr>
          <w:trHeight w:val="675"/>
        </w:trPr>
        <w:tc>
          <w:tcPr>
            <w:tcW w:w="704" w:type="dxa"/>
            <w:hideMark/>
          </w:tcPr>
          <w:p w14:paraId="6D90872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hideMark/>
          </w:tcPr>
          <w:p w14:paraId="5C9F183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1</w:t>
            </w:r>
          </w:p>
        </w:tc>
        <w:tc>
          <w:tcPr>
            <w:tcW w:w="1134" w:type="dxa"/>
            <w:hideMark/>
          </w:tcPr>
          <w:p w14:paraId="5E71302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375216A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3,158</w:t>
            </w:r>
          </w:p>
        </w:tc>
      </w:tr>
      <w:tr w:rsidR="0086655B" w:rsidRPr="0086655B" w14:paraId="0511B2BF" w14:textId="77777777" w:rsidTr="0086655B">
        <w:trPr>
          <w:trHeight w:val="675"/>
        </w:trPr>
        <w:tc>
          <w:tcPr>
            <w:tcW w:w="704" w:type="dxa"/>
            <w:hideMark/>
          </w:tcPr>
          <w:p w14:paraId="042E3F7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hideMark/>
          </w:tcPr>
          <w:p w14:paraId="7D455BA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 км</w:t>
            </w:r>
          </w:p>
        </w:tc>
        <w:tc>
          <w:tcPr>
            <w:tcW w:w="1134" w:type="dxa"/>
            <w:hideMark/>
          </w:tcPr>
          <w:p w14:paraId="68DAAC19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28093A6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5526,5</w:t>
            </w:r>
          </w:p>
        </w:tc>
      </w:tr>
      <w:tr w:rsidR="0086655B" w:rsidRPr="0086655B" w14:paraId="48DC0064" w14:textId="77777777" w:rsidTr="0086655B">
        <w:trPr>
          <w:trHeight w:val="675"/>
        </w:trPr>
        <w:tc>
          <w:tcPr>
            <w:tcW w:w="704" w:type="dxa"/>
            <w:hideMark/>
          </w:tcPr>
          <w:p w14:paraId="1303078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hideMark/>
          </w:tcPr>
          <w:p w14:paraId="7643A99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2</w:t>
            </w:r>
          </w:p>
        </w:tc>
        <w:tc>
          <w:tcPr>
            <w:tcW w:w="1134" w:type="dxa"/>
            <w:hideMark/>
          </w:tcPr>
          <w:p w14:paraId="1CCDFBDF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254450C9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2,576</w:t>
            </w:r>
          </w:p>
        </w:tc>
      </w:tr>
      <w:tr w:rsidR="0086655B" w:rsidRPr="0086655B" w14:paraId="53F6303F" w14:textId="77777777" w:rsidTr="0086655B">
        <w:trPr>
          <w:trHeight w:val="675"/>
        </w:trPr>
        <w:tc>
          <w:tcPr>
            <w:tcW w:w="704" w:type="dxa"/>
            <w:hideMark/>
          </w:tcPr>
          <w:p w14:paraId="3B07E035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hideMark/>
          </w:tcPr>
          <w:p w14:paraId="38312FF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 км</w:t>
            </w:r>
          </w:p>
        </w:tc>
        <w:tc>
          <w:tcPr>
            <w:tcW w:w="1134" w:type="dxa"/>
            <w:hideMark/>
          </w:tcPr>
          <w:p w14:paraId="5209E0F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6008FD9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</w:tr>
      <w:tr w:rsidR="0086655B" w:rsidRPr="0086655B" w14:paraId="54417760" w14:textId="77777777" w:rsidTr="0086655B">
        <w:trPr>
          <w:trHeight w:val="675"/>
        </w:trPr>
        <w:tc>
          <w:tcPr>
            <w:tcW w:w="704" w:type="dxa"/>
            <w:hideMark/>
          </w:tcPr>
          <w:p w14:paraId="26A5D44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hideMark/>
          </w:tcPr>
          <w:p w14:paraId="42CD772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2</w:t>
            </w:r>
          </w:p>
        </w:tc>
        <w:tc>
          <w:tcPr>
            <w:tcW w:w="1134" w:type="dxa"/>
            <w:hideMark/>
          </w:tcPr>
          <w:p w14:paraId="5F6087A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1540066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655B" w:rsidRPr="0086655B" w14:paraId="0FBB2365" w14:textId="77777777" w:rsidTr="0086655B">
        <w:trPr>
          <w:trHeight w:val="900"/>
        </w:trPr>
        <w:tc>
          <w:tcPr>
            <w:tcW w:w="704" w:type="dxa"/>
            <w:hideMark/>
          </w:tcPr>
          <w:p w14:paraId="6E8D8A4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  <w:hideMark/>
          </w:tcPr>
          <w:p w14:paraId="46FF591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2 км (замена слабого грунта  в формирование стоянки и площадки складирования материалов )</w:t>
            </w:r>
          </w:p>
        </w:tc>
        <w:tc>
          <w:tcPr>
            <w:tcW w:w="1134" w:type="dxa"/>
            <w:hideMark/>
          </w:tcPr>
          <w:p w14:paraId="4D093B9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763FFC3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86655B" w:rsidRPr="0086655B" w14:paraId="2F11B84D" w14:textId="77777777" w:rsidTr="0086655B">
        <w:trPr>
          <w:trHeight w:val="450"/>
        </w:trPr>
        <w:tc>
          <w:tcPr>
            <w:tcW w:w="704" w:type="dxa"/>
            <w:hideMark/>
          </w:tcPr>
          <w:p w14:paraId="19499EB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hideMark/>
          </w:tcPr>
          <w:p w14:paraId="385A1E0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дорожных насыпей бульдозерами с перемещением грунта до 20 м, группа грунтов: 2</w:t>
            </w:r>
          </w:p>
        </w:tc>
        <w:tc>
          <w:tcPr>
            <w:tcW w:w="1134" w:type="dxa"/>
            <w:hideMark/>
          </w:tcPr>
          <w:p w14:paraId="743EED0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2D18E4E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6655B" w:rsidRPr="0086655B" w14:paraId="0EA837BC" w14:textId="77777777" w:rsidTr="0086655B">
        <w:trPr>
          <w:trHeight w:val="675"/>
        </w:trPr>
        <w:tc>
          <w:tcPr>
            <w:tcW w:w="704" w:type="dxa"/>
            <w:hideMark/>
          </w:tcPr>
          <w:p w14:paraId="55D821A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hideMark/>
          </w:tcPr>
          <w:p w14:paraId="5F90395E" w14:textId="54FE5696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Уплотнение грунта прицепными катками на пневмоколесном ходу 25 т на первый проход по одному следу при толщине слоя: 30 см</w:t>
            </w:r>
            <w:r w:rsidR="004316FB"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( до 6 проходов)</w:t>
            </w:r>
          </w:p>
        </w:tc>
        <w:tc>
          <w:tcPr>
            <w:tcW w:w="1134" w:type="dxa"/>
            <w:hideMark/>
          </w:tcPr>
          <w:p w14:paraId="3AF5B75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7F878FE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11,7528</w:t>
            </w:r>
          </w:p>
        </w:tc>
      </w:tr>
      <w:tr w:rsidR="0086655B" w:rsidRPr="0086655B" w14:paraId="43294CFF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266671D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Нарезка водоотводных канав</w:t>
            </w:r>
          </w:p>
        </w:tc>
      </w:tr>
      <w:tr w:rsidR="0086655B" w:rsidRPr="0086655B" w14:paraId="054DC2F1" w14:textId="77777777" w:rsidTr="0086655B">
        <w:trPr>
          <w:trHeight w:val="450"/>
        </w:trPr>
        <w:tc>
          <w:tcPr>
            <w:tcW w:w="704" w:type="dxa"/>
            <w:hideMark/>
          </w:tcPr>
          <w:p w14:paraId="227BA5F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hideMark/>
          </w:tcPr>
          <w:p w14:paraId="7C9A813D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продольных водоотводных и нагорных канав, группа грунтов: 1</w:t>
            </w:r>
          </w:p>
        </w:tc>
        <w:tc>
          <w:tcPr>
            <w:tcW w:w="1134" w:type="dxa"/>
            <w:hideMark/>
          </w:tcPr>
          <w:p w14:paraId="4E5D0E2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62F5A87E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3,536</w:t>
            </w:r>
          </w:p>
        </w:tc>
      </w:tr>
      <w:tr w:rsidR="0086655B" w:rsidRPr="0086655B" w14:paraId="281EFF32" w14:textId="77777777" w:rsidTr="0086655B">
        <w:trPr>
          <w:trHeight w:val="450"/>
        </w:trPr>
        <w:tc>
          <w:tcPr>
            <w:tcW w:w="704" w:type="dxa"/>
            <w:hideMark/>
          </w:tcPr>
          <w:p w14:paraId="133C50E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hideMark/>
          </w:tcPr>
          <w:p w14:paraId="0BF7532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продольных водоотводных и нагорных канав, группа грунтов: 2</w:t>
            </w:r>
          </w:p>
        </w:tc>
        <w:tc>
          <w:tcPr>
            <w:tcW w:w="1134" w:type="dxa"/>
            <w:hideMark/>
          </w:tcPr>
          <w:p w14:paraId="2A3CE3D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7CFD9A8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7,788</w:t>
            </w:r>
          </w:p>
        </w:tc>
      </w:tr>
      <w:tr w:rsidR="0086655B" w:rsidRPr="0086655B" w14:paraId="604143B1" w14:textId="77777777" w:rsidTr="0086655B">
        <w:trPr>
          <w:trHeight w:val="450"/>
        </w:trPr>
        <w:tc>
          <w:tcPr>
            <w:tcW w:w="704" w:type="dxa"/>
            <w:hideMark/>
          </w:tcPr>
          <w:p w14:paraId="4830F14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hideMark/>
          </w:tcPr>
          <w:p w14:paraId="18A477D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продольных водоотводных и нагорных канав, группа грунтов: 3</w:t>
            </w:r>
          </w:p>
        </w:tc>
        <w:tc>
          <w:tcPr>
            <w:tcW w:w="1134" w:type="dxa"/>
            <w:hideMark/>
          </w:tcPr>
          <w:p w14:paraId="789697DF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444D304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86655B" w:rsidRPr="0086655B" w14:paraId="210B2C40" w14:textId="77777777" w:rsidTr="0086655B">
        <w:trPr>
          <w:trHeight w:val="450"/>
        </w:trPr>
        <w:tc>
          <w:tcPr>
            <w:tcW w:w="704" w:type="dxa"/>
            <w:hideMark/>
          </w:tcPr>
          <w:p w14:paraId="42CED6D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hideMark/>
          </w:tcPr>
          <w:p w14:paraId="14149B0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грунта растительного слоя</w:t>
            </w:r>
          </w:p>
        </w:tc>
        <w:tc>
          <w:tcPr>
            <w:tcW w:w="1134" w:type="dxa"/>
            <w:hideMark/>
          </w:tcPr>
          <w:p w14:paraId="758CE3E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390F751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22362,7</w:t>
            </w:r>
          </w:p>
        </w:tc>
      </w:tr>
      <w:tr w:rsidR="0086655B" w:rsidRPr="0086655B" w14:paraId="4FEC4155" w14:textId="77777777" w:rsidTr="0086655B">
        <w:trPr>
          <w:trHeight w:val="675"/>
        </w:trPr>
        <w:tc>
          <w:tcPr>
            <w:tcW w:w="704" w:type="dxa"/>
            <w:hideMark/>
          </w:tcPr>
          <w:p w14:paraId="44AD5EA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hideMark/>
          </w:tcPr>
          <w:p w14:paraId="4A1415FD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 км</w:t>
            </w:r>
          </w:p>
        </w:tc>
        <w:tc>
          <w:tcPr>
            <w:tcW w:w="1134" w:type="dxa"/>
            <w:hideMark/>
          </w:tcPr>
          <w:p w14:paraId="7F9C5A0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2C36DDE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22362,7</w:t>
            </w:r>
          </w:p>
        </w:tc>
      </w:tr>
      <w:tr w:rsidR="0086655B" w:rsidRPr="0086655B" w14:paraId="6DF9EB92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3593463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насыпи</w:t>
            </w:r>
          </w:p>
        </w:tc>
      </w:tr>
      <w:tr w:rsidR="0086655B" w:rsidRPr="0086655B" w14:paraId="40D5FB5E" w14:textId="77777777" w:rsidTr="0086655B">
        <w:trPr>
          <w:trHeight w:val="450"/>
        </w:trPr>
        <w:tc>
          <w:tcPr>
            <w:tcW w:w="704" w:type="dxa"/>
            <w:hideMark/>
          </w:tcPr>
          <w:p w14:paraId="27CF2B5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hideMark/>
          </w:tcPr>
          <w:p w14:paraId="51BE604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дорожных насыпей бульдозерами с перемещением грунта до 20 м, группа грунтов: 2</w:t>
            </w:r>
          </w:p>
        </w:tc>
        <w:tc>
          <w:tcPr>
            <w:tcW w:w="1134" w:type="dxa"/>
            <w:hideMark/>
          </w:tcPr>
          <w:p w14:paraId="0F805C10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4A58843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87,928</w:t>
            </w:r>
          </w:p>
        </w:tc>
      </w:tr>
      <w:tr w:rsidR="0086655B" w:rsidRPr="0086655B" w14:paraId="33A07E18" w14:textId="77777777" w:rsidTr="0086655B">
        <w:trPr>
          <w:trHeight w:val="675"/>
        </w:trPr>
        <w:tc>
          <w:tcPr>
            <w:tcW w:w="704" w:type="dxa"/>
            <w:hideMark/>
          </w:tcPr>
          <w:p w14:paraId="6C190B8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hideMark/>
          </w:tcPr>
          <w:p w14:paraId="17DB4336" w14:textId="2471584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Уплотнение грунта прицепными катками на пневмоколесном ходу 25 т на первый проход по одному следу при толщине слоя: 30 см</w:t>
            </w:r>
            <w:r w:rsidR="004316FB"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( до 6-ти проходов)</w:t>
            </w:r>
          </w:p>
        </w:tc>
        <w:tc>
          <w:tcPr>
            <w:tcW w:w="1134" w:type="dxa"/>
            <w:hideMark/>
          </w:tcPr>
          <w:p w14:paraId="51AE1F1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1FEBC99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87,928</w:t>
            </w:r>
          </w:p>
        </w:tc>
      </w:tr>
      <w:tr w:rsidR="0086655B" w:rsidRPr="0086655B" w14:paraId="3B134774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2D268D9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Планировочные работы</w:t>
            </w:r>
          </w:p>
        </w:tc>
      </w:tr>
      <w:tr w:rsidR="0086655B" w:rsidRPr="0086655B" w14:paraId="40A0D630" w14:textId="77777777" w:rsidTr="0086655B">
        <w:trPr>
          <w:trHeight w:val="450"/>
        </w:trPr>
        <w:tc>
          <w:tcPr>
            <w:tcW w:w="704" w:type="dxa"/>
            <w:hideMark/>
          </w:tcPr>
          <w:p w14:paraId="6DA9064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hideMark/>
          </w:tcPr>
          <w:p w14:paraId="0863BE0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Планировка откосов и полотна: насыпей механизированным способом, группа грунтов 2</w:t>
            </w:r>
          </w:p>
        </w:tc>
        <w:tc>
          <w:tcPr>
            <w:tcW w:w="1134" w:type="dxa"/>
            <w:hideMark/>
          </w:tcPr>
          <w:p w14:paraId="757D9E0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134" w:type="dxa"/>
            <w:hideMark/>
          </w:tcPr>
          <w:p w14:paraId="6F23848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122,202</w:t>
            </w:r>
          </w:p>
        </w:tc>
      </w:tr>
      <w:tr w:rsidR="0086655B" w:rsidRPr="0086655B" w14:paraId="0E509C9C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7545B57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Укрепительные работы</w:t>
            </w:r>
          </w:p>
        </w:tc>
      </w:tr>
      <w:tr w:rsidR="0086655B" w:rsidRPr="0086655B" w14:paraId="18EEC617" w14:textId="77777777" w:rsidTr="0086655B">
        <w:trPr>
          <w:trHeight w:val="450"/>
        </w:trPr>
        <w:tc>
          <w:tcPr>
            <w:tcW w:w="704" w:type="dxa"/>
            <w:hideMark/>
          </w:tcPr>
          <w:p w14:paraId="4594CDA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hideMark/>
          </w:tcPr>
          <w:p w14:paraId="78A1AC3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Укрепление откосов и канав  земляных сооружений посевом многолетних трав: механизированным способом</w:t>
            </w:r>
          </w:p>
        </w:tc>
        <w:tc>
          <w:tcPr>
            <w:tcW w:w="1134" w:type="dxa"/>
            <w:hideMark/>
          </w:tcPr>
          <w:p w14:paraId="6D57ED0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134" w:type="dxa"/>
            <w:hideMark/>
          </w:tcPr>
          <w:p w14:paraId="612D10E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462,92</w:t>
            </w:r>
          </w:p>
        </w:tc>
      </w:tr>
      <w:tr w:rsidR="0086655B" w:rsidRPr="0086655B" w14:paraId="48053FAE" w14:textId="77777777" w:rsidTr="0086655B">
        <w:trPr>
          <w:trHeight w:val="300"/>
        </w:trPr>
        <w:tc>
          <w:tcPr>
            <w:tcW w:w="704" w:type="dxa"/>
            <w:hideMark/>
          </w:tcPr>
          <w:p w14:paraId="1B32151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hideMark/>
          </w:tcPr>
          <w:p w14:paraId="6B6081D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Семена трав:</w:t>
            </w:r>
          </w:p>
        </w:tc>
        <w:tc>
          <w:tcPr>
            <w:tcW w:w="1134" w:type="dxa"/>
            <w:hideMark/>
          </w:tcPr>
          <w:p w14:paraId="70626840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hideMark/>
          </w:tcPr>
          <w:p w14:paraId="0A465A5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1249,884</w:t>
            </w:r>
          </w:p>
        </w:tc>
      </w:tr>
      <w:tr w:rsidR="0086655B" w:rsidRPr="0086655B" w14:paraId="7867D2F9" w14:textId="77777777" w:rsidTr="0086655B">
        <w:trPr>
          <w:trHeight w:val="300"/>
        </w:trPr>
        <w:tc>
          <w:tcPr>
            <w:tcW w:w="704" w:type="dxa"/>
            <w:hideMark/>
          </w:tcPr>
          <w:p w14:paraId="0C68E24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hideMark/>
          </w:tcPr>
          <w:p w14:paraId="2EBCD4F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Мощение дна и откосов кюветов камнем и щебнем</w:t>
            </w:r>
          </w:p>
        </w:tc>
        <w:tc>
          <w:tcPr>
            <w:tcW w:w="1134" w:type="dxa"/>
            <w:hideMark/>
          </w:tcPr>
          <w:p w14:paraId="1D43038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134" w:type="dxa"/>
            <w:hideMark/>
          </w:tcPr>
          <w:p w14:paraId="2EEA952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86655B" w:rsidRPr="0086655B" w14:paraId="65120AC0" w14:textId="77777777" w:rsidTr="0086655B">
        <w:trPr>
          <w:trHeight w:val="300"/>
        </w:trPr>
        <w:tc>
          <w:tcPr>
            <w:tcW w:w="704" w:type="dxa"/>
            <w:hideMark/>
          </w:tcPr>
          <w:p w14:paraId="42159F4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hideMark/>
          </w:tcPr>
          <w:p w14:paraId="528D4F1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Щебень М 600, фракция 40-80(70) мм, группа 2</w:t>
            </w:r>
          </w:p>
        </w:tc>
        <w:tc>
          <w:tcPr>
            <w:tcW w:w="1134" w:type="dxa"/>
            <w:hideMark/>
          </w:tcPr>
          <w:p w14:paraId="122145A9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217A1F5E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62,496</w:t>
            </w:r>
          </w:p>
        </w:tc>
      </w:tr>
      <w:tr w:rsidR="0086655B" w:rsidRPr="0086655B" w14:paraId="554283C9" w14:textId="77777777" w:rsidTr="0086655B">
        <w:trPr>
          <w:trHeight w:val="300"/>
        </w:trPr>
        <w:tc>
          <w:tcPr>
            <w:tcW w:w="704" w:type="dxa"/>
            <w:hideMark/>
          </w:tcPr>
          <w:p w14:paraId="00334B0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hideMark/>
          </w:tcPr>
          <w:p w14:paraId="4AD23F3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поверхности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матрасно-габионными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конструкциями</w:t>
            </w:r>
          </w:p>
        </w:tc>
        <w:tc>
          <w:tcPr>
            <w:tcW w:w="1134" w:type="dxa"/>
            <w:hideMark/>
          </w:tcPr>
          <w:p w14:paraId="7ED0A5A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134" w:type="dxa"/>
            <w:hideMark/>
          </w:tcPr>
          <w:p w14:paraId="2570037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86655B" w:rsidRPr="0086655B" w14:paraId="4CA5B4AB" w14:textId="77777777" w:rsidTr="0086655B">
        <w:trPr>
          <w:trHeight w:val="450"/>
        </w:trPr>
        <w:tc>
          <w:tcPr>
            <w:tcW w:w="704" w:type="dxa"/>
            <w:hideMark/>
          </w:tcPr>
          <w:p w14:paraId="73C6AAC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hideMark/>
          </w:tcPr>
          <w:p w14:paraId="2791AE2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габионные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матрасно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-тюфячные из оцинкованной сетки из проволоки диаметром 2,7 мм двойного кручения</w:t>
            </w:r>
          </w:p>
        </w:tc>
        <w:tc>
          <w:tcPr>
            <w:tcW w:w="1134" w:type="dxa"/>
            <w:hideMark/>
          </w:tcPr>
          <w:p w14:paraId="1AD36B6F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hideMark/>
          </w:tcPr>
          <w:p w14:paraId="3BCD4390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86655B" w:rsidRPr="0086655B" w14:paraId="3F3C9EB2" w14:textId="77777777" w:rsidTr="0086655B">
        <w:trPr>
          <w:trHeight w:val="300"/>
        </w:trPr>
        <w:tc>
          <w:tcPr>
            <w:tcW w:w="704" w:type="dxa"/>
            <w:hideMark/>
          </w:tcPr>
          <w:p w14:paraId="0C10D74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hideMark/>
          </w:tcPr>
          <w:p w14:paraId="7D20238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Щебень М 1000, фракция 80(70)-120 мм, группа 2</w:t>
            </w:r>
          </w:p>
        </w:tc>
        <w:tc>
          <w:tcPr>
            <w:tcW w:w="1134" w:type="dxa"/>
            <w:hideMark/>
          </w:tcPr>
          <w:p w14:paraId="5500A0C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1423DF5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6655B" w:rsidRPr="0086655B" w14:paraId="1C67C786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13A0D714" w14:textId="099F91BF" w:rsidR="0086655B" w:rsidRPr="000E6E7E" w:rsidRDefault="0086655B" w:rsidP="004316F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Дорожная одежда </w:t>
            </w:r>
            <w:r w:rsidR="004316FB"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фракционный щебень</w:t>
            </w:r>
          </w:p>
        </w:tc>
      </w:tr>
      <w:tr w:rsidR="0086655B" w:rsidRPr="0086655B" w14:paraId="3C280821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545E2E6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Основание (h-0,45м)</w:t>
            </w:r>
          </w:p>
        </w:tc>
      </w:tr>
      <w:tr w:rsidR="0086655B" w:rsidRPr="0086655B" w14:paraId="2DDC9F60" w14:textId="77777777" w:rsidTr="0086655B">
        <w:trPr>
          <w:trHeight w:val="900"/>
        </w:trPr>
        <w:tc>
          <w:tcPr>
            <w:tcW w:w="704" w:type="dxa"/>
            <w:hideMark/>
          </w:tcPr>
          <w:p w14:paraId="66CCAF7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hideMark/>
          </w:tcPr>
          <w:p w14:paraId="5574E530" w14:textId="0EA6E643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  <w:r w:rsidR="004316FB"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( толщиной 45 см)</w:t>
            </w:r>
          </w:p>
        </w:tc>
        <w:tc>
          <w:tcPr>
            <w:tcW w:w="1134" w:type="dxa"/>
            <w:hideMark/>
          </w:tcPr>
          <w:p w14:paraId="008944A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134" w:type="dxa"/>
            <w:hideMark/>
          </w:tcPr>
          <w:p w14:paraId="2D1C32F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79,533333</w:t>
            </w:r>
          </w:p>
        </w:tc>
      </w:tr>
      <w:tr w:rsidR="0086655B" w:rsidRPr="0086655B" w14:paraId="4D04E17F" w14:textId="77777777" w:rsidTr="0086655B">
        <w:trPr>
          <w:trHeight w:val="675"/>
        </w:trPr>
        <w:tc>
          <w:tcPr>
            <w:tcW w:w="704" w:type="dxa"/>
            <w:hideMark/>
          </w:tcPr>
          <w:p w14:paraId="2EDE8C6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hideMark/>
          </w:tcPr>
          <w:p w14:paraId="2ABC372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щебня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134" w:type="dxa"/>
            <w:hideMark/>
          </w:tcPr>
          <w:p w14:paraId="119C01A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28F7FF2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64803,76</w:t>
            </w:r>
          </w:p>
        </w:tc>
      </w:tr>
      <w:tr w:rsidR="0086655B" w:rsidRPr="0086655B" w14:paraId="25355671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4F4BACE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Покрытие (h-0,3м)</w:t>
            </w:r>
          </w:p>
        </w:tc>
      </w:tr>
      <w:tr w:rsidR="0086655B" w:rsidRPr="0086655B" w14:paraId="18564B64" w14:textId="77777777" w:rsidTr="0086655B">
        <w:trPr>
          <w:trHeight w:val="900"/>
        </w:trPr>
        <w:tc>
          <w:tcPr>
            <w:tcW w:w="704" w:type="dxa"/>
            <w:hideMark/>
          </w:tcPr>
          <w:p w14:paraId="0A41E0D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46" w:type="dxa"/>
            <w:hideMark/>
          </w:tcPr>
          <w:p w14:paraId="1C5AEC3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толщиной 15 см при укатке щебня с пределом прочности на сжатие свыше 68,6 до 98,1 МПа (свыше 700 до 1000 кгс/см2): однослойных (покрытие из  щебня фр. 20…70 мм по способу заклинки толщиной 30 см)</w:t>
            </w:r>
          </w:p>
        </w:tc>
        <w:tc>
          <w:tcPr>
            <w:tcW w:w="1134" w:type="dxa"/>
            <w:hideMark/>
          </w:tcPr>
          <w:p w14:paraId="6724296E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134" w:type="dxa"/>
            <w:hideMark/>
          </w:tcPr>
          <w:p w14:paraId="7156570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1,8133333</w:t>
            </w:r>
          </w:p>
        </w:tc>
      </w:tr>
      <w:tr w:rsidR="0086655B" w:rsidRPr="0086655B" w14:paraId="50811D8D" w14:textId="77777777" w:rsidTr="0086655B">
        <w:trPr>
          <w:trHeight w:val="675"/>
        </w:trPr>
        <w:tc>
          <w:tcPr>
            <w:tcW w:w="704" w:type="dxa"/>
            <w:hideMark/>
          </w:tcPr>
          <w:p w14:paraId="5024452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hideMark/>
          </w:tcPr>
          <w:p w14:paraId="1A7D59A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134" w:type="dxa"/>
            <w:hideMark/>
          </w:tcPr>
          <w:p w14:paraId="55E56B3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5D4F912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1023,064</w:t>
            </w:r>
          </w:p>
        </w:tc>
      </w:tr>
      <w:tr w:rsidR="0086655B" w:rsidRPr="0086655B" w14:paraId="6F2800EF" w14:textId="77777777" w:rsidTr="0086655B">
        <w:trPr>
          <w:trHeight w:val="300"/>
        </w:trPr>
        <w:tc>
          <w:tcPr>
            <w:tcW w:w="704" w:type="dxa"/>
            <w:hideMark/>
          </w:tcPr>
          <w:p w14:paraId="0457788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hideMark/>
          </w:tcPr>
          <w:p w14:paraId="2AB77F6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обочин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втапливанием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134" w:type="dxa"/>
            <w:hideMark/>
          </w:tcPr>
          <w:p w14:paraId="5C9F5A4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134" w:type="dxa"/>
            <w:hideMark/>
          </w:tcPr>
          <w:p w14:paraId="685710AF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86655B" w:rsidRPr="0086655B" w14:paraId="6800B92A" w14:textId="77777777" w:rsidTr="0086655B">
        <w:trPr>
          <w:trHeight w:val="675"/>
        </w:trPr>
        <w:tc>
          <w:tcPr>
            <w:tcW w:w="704" w:type="dxa"/>
            <w:hideMark/>
          </w:tcPr>
          <w:p w14:paraId="6CB8B83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hideMark/>
          </w:tcPr>
          <w:p w14:paraId="0580560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134" w:type="dxa"/>
            <w:hideMark/>
          </w:tcPr>
          <w:p w14:paraId="2770ECA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3232F57E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356,16</w:t>
            </w:r>
          </w:p>
        </w:tc>
      </w:tr>
      <w:tr w:rsidR="0086655B" w:rsidRPr="0086655B" w14:paraId="2C2A598D" w14:textId="77777777" w:rsidTr="0086655B">
        <w:trPr>
          <w:trHeight w:val="450"/>
        </w:trPr>
        <w:tc>
          <w:tcPr>
            <w:tcW w:w="704" w:type="dxa"/>
            <w:hideMark/>
          </w:tcPr>
          <w:p w14:paraId="7ECC6AA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hideMark/>
          </w:tcPr>
          <w:p w14:paraId="0324862D" w14:textId="3DDBD52A" w:rsidR="0086655B" w:rsidRPr="000E6E7E" w:rsidRDefault="0086655B" w:rsidP="00232135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оснований толщиной </w:t>
            </w:r>
            <w:r w:rsidR="00232135" w:rsidRPr="000E6E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см из щебня фракции 70-120 мм: однослойных</w:t>
            </w:r>
            <w:r w:rsidR="00232135"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hideMark/>
          </w:tcPr>
          <w:p w14:paraId="2B3C296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134" w:type="dxa"/>
            <w:hideMark/>
          </w:tcPr>
          <w:p w14:paraId="3E0DA2C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86655B" w:rsidRPr="0086655B" w14:paraId="435E0FF9" w14:textId="77777777" w:rsidTr="0086655B">
        <w:trPr>
          <w:trHeight w:val="675"/>
        </w:trPr>
        <w:tc>
          <w:tcPr>
            <w:tcW w:w="704" w:type="dxa"/>
            <w:hideMark/>
          </w:tcPr>
          <w:p w14:paraId="45FDC61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hideMark/>
          </w:tcPr>
          <w:p w14:paraId="33A471B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134" w:type="dxa"/>
            <w:hideMark/>
          </w:tcPr>
          <w:p w14:paraId="46AA3BE9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0BC944B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2193,52</w:t>
            </w:r>
          </w:p>
        </w:tc>
      </w:tr>
      <w:tr w:rsidR="0086655B" w:rsidRPr="0086655B" w14:paraId="77182BA8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0A97A81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Обустройство дороги</w:t>
            </w:r>
          </w:p>
        </w:tc>
      </w:tr>
      <w:tr w:rsidR="0086655B" w:rsidRPr="0086655B" w14:paraId="5A29F500" w14:textId="77777777" w:rsidTr="0086655B">
        <w:trPr>
          <w:trHeight w:val="450"/>
        </w:trPr>
        <w:tc>
          <w:tcPr>
            <w:tcW w:w="704" w:type="dxa"/>
            <w:hideMark/>
          </w:tcPr>
          <w:p w14:paraId="754FB9C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hideMark/>
          </w:tcPr>
          <w:p w14:paraId="0E97CB5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бесфундаментных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: на металлических стойках</w:t>
            </w:r>
          </w:p>
        </w:tc>
        <w:tc>
          <w:tcPr>
            <w:tcW w:w="1134" w:type="dxa"/>
            <w:hideMark/>
          </w:tcPr>
          <w:p w14:paraId="706152D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60B350A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86655B" w:rsidRPr="0086655B" w14:paraId="1522C3D2" w14:textId="77777777" w:rsidTr="0086655B">
        <w:trPr>
          <w:trHeight w:val="675"/>
        </w:trPr>
        <w:tc>
          <w:tcPr>
            <w:tcW w:w="704" w:type="dxa"/>
            <w:hideMark/>
          </w:tcPr>
          <w:p w14:paraId="16A8F52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hideMark/>
          </w:tcPr>
          <w:p w14:paraId="6AD12E6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дорожные на оцинкованной подоснове со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пленкой приоритета, треугольной формы размером 900х900х900 мм, тип 2.3.1-2.3.7, 2.4</w:t>
            </w:r>
          </w:p>
        </w:tc>
        <w:tc>
          <w:tcPr>
            <w:tcW w:w="1134" w:type="dxa"/>
            <w:hideMark/>
          </w:tcPr>
          <w:p w14:paraId="75ED4A4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hideMark/>
          </w:tcPr>
          <w:p w14:paraId="2B4870F9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55B" w:rsidRPr="0086655B" w14:paraId="4907DF52" w14:textId="77777777" w:rsidTr="0086655B">
        <w:trPr>
          <w:trHeight w:val="675"/>
        </w:trPr>
        <w:tc>
          <w:tcPr>
            <w:tcW w:w="704" w:type="dxa"/>
            <w:hideMark/>
          </w:tcPr>
          <w:p w14:paraId="71BF0E1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hideMark/>
          </w:tcPr>
          <w:p w14:paraId="498BF75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Знак дорожный на оцинкованной подоснове со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пленкой предписывающий, диаметр круга 900 мм, тип 4.1.1-4.3, 4.6, 4.7</w:t>
            </w:r>
          </w:p>
        </w:tc>
        <w:tc>
          <w:tcPr>
            <w:tcW w:w="1134" w:type="dxa"/>
            <w:hideMark/>
          </w:tcPr>
          <w:p w14:paraId="199CE25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hideMark/>
          </w:tcPr>
          <w:p w14:paraId="32A397E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55B" w:rsidRPr="0086655B" w14:paraId="69285729" w14:textId="77777777" w:rsidTr="0086655B">
        <w:trPr>
          <w:trHeight w:val="450"/>
        </w:trPr>
        <w:tc>
          <w:tcPr>
            <w:tcW w:w="704" w:type="dxa"/>
            <w:hideMark/>
          </w:tcPr>
          <w:p w14:paraId="4E0F3B8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hideMark/>
          </w:tcPr>
          <w:p w14:paraId="396BBC1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Знак дорожный на оцинкованной подоснове со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пленкой  6.11</w:t>
            </w:r>
          </w:p>
        </w:tc>
        <w:tc>
          <w:tcPr>
            <w:tcW w:w="1134" w:type="dxa"/>
            <w:hideMark/>
          </w:tcPr>
          <w:p w14:paraId="751B25C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hideMark/>
          </w:tcPr>
          <w:p w14:paraId="2D852D5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55B" w:rsidRPr="0086655B" w14:paraId="2210E4D6" w14:textId="77777777" w:rsidTr="0086655B">
        <w:trPr>
          <w:trHeight w:val="300"/>
        </w:trPr>
        <w:tc>
          <w:tcPr>
            <w:tcW w:w="704" w:type="dxa"/>
            <w:hideMark/>
          </w:tcPr>
          <w:p w14:paraId="4BA4BED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  <w:hideMark/>
          </w:tcPr>
          <w:p w14:paraId="0A3972F5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Стойка металлическая для дорожного знака, диаметр 57 мм</w:t>
            </w:r>
          </w:p>
        </w:tc>
        <w:tc>
          <w:tcPr>
            <w:tcW w:w="1134" w:type="dxa"/>
            <w:hideMark/>
          </w:tcPr>
          <w:p w14:paraId="58FBCD5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hideMark/>
          </w:tcPr>
          <w:p w14:paraId="4F0230A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655B" w:rsidRPr="0086655B" w14:paraId="72DC44BE" w14:textId="77777777" w:rsidTr="0086655B">
        <w:trPr>
          <w:trHeight w:val="300"/>
        </w:trPr>
        <w:tc>
          <w:tcPr>
            <w:tcW w:w="704" w:type="dxa"/>
            <w:hideMark/>
          </w:tcPr>
          <w:p w14:paraId="7D27B6B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hideMark/>
          </w:tcPr>
          <w:p w14:paraId="779A580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Установка столбиков сигнальных: пластиковых</w:t>
            </w:r>
          </w:p>
        </w:tc>
        <w:tc>
          <w:tcPr>
            <w:tcW w:w="1134" w:type="dxa"/>
            <w:hideMark/>
          </w:tcPr>
          <w:p w14:paraId="77312AC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134" w:type="dxa"/>
            <w:hideMark/>
          </w:tcPr>
          <w:p w14:paraId="344269A9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86655B" w:rsidRPr="0086655B" w14:paraId="3F31BBDF" w14:textId="77777777" w:rsidTr="0086655B">
        <w:trPr>
          <w:trHeight w:val="450"/>
        </w:trPr>
        <w:tc>
          <w:tcPr>
            <w:tcW w:w="704" w:type="dxa"/>
            <w:hideMark/>
          </w:tcPr>
          <w:p w14:paraId="074630C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hideMark/>
          </w:tcPr>
          <w:p w14:paraId="2AC8F5D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Установка  барьерных ограждений: металлических дорожной группы</w:t>
            </w:r>
          </w:p>
        </w:tc>
        <w:tc>
          <w:tcPr>
            <w:tcW w:w="1134" w:type="dxa"/>
            <w:hideMark/>
          </w:tcPr>
          <w:p w14:paraId="7A8B120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134" w:type="dxa"/>
            <w:hideMark/>
          </w:tcPr>
          <w:p w14:paraId="443EFB0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6655B" w:rsidRPr="0086655B" w14:paraId="29FBDCBC" w14:textId="77777777" w:rsidTr="0086655B">
        <w:trPr>
          <w:trHeight w:val="450"/>
        </w:trPr>
        <w:tc>
          <w:tcPr>
            <w:tcW w:w="704" w:type="dxa"/>
            <w:hideMark/>
          </w:tcPr>
          <w:p w14:paraId="720142E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hideMark/>
          </w:tcPr>
          <w:p w14:paraId="3570C9E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металлоконструкций барьерного ограждения 11-ДО/190-0,75-3,0-1,25, горячее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</w:p>
        </w:tc>
        <w:tc>
          <w:tcPr>
            <w:tcW w:w="1134" w:type="dxa"/>
            <w:hideMark/>
          </w:tcPr>
          <w:p w14:paraId="42FD592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134" w:type="dxa"/>
            <w:hideMark/>
          </w:tcPr>
          <w:p w14:paraId="0C51677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86655B" w:rsidRPr="0086655B" w14:paraId="29FF4E9A" w14:textId="77777777" w:rsidTr="0086655B">
        <w:trPr>
          <w:trHeight w:val="675"/>
        </w:trPr>
        <w:tc>
          <w:tcPr>
            <w:tcW w:w="704" w:type="dxa"/>
            <w:hideMark/>
          </w:tcPr>
          <w:p w14:paraId="3E4FE63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hideMark/>
          </w:tcPr>
          <w:p w14:paraId="1A3FEEF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металлоконструкций начальных участков барьерного ограждения (ТУ 5216-003- 44884958-04), марка: 11-ДО-Н/1,1-18, горячее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</w:p>
        </w:tc>
        <w:tc>
          <w:tcPr>
            <w:tcW w:w="1134" w:type="dxa"/>
            <w:hideMark/>
          </w:tcPr>
          <w:p w14:paraId="21BEBCBE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14:paraId="2D5B7E0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55B" w:rsidRPr="0086655B" w14:paraId="1A2C380C" w14:textId="77777777" w:rsidTr="0086655B">
        <w:trPr>
          <w:trHeight w:val="450"/>
        </w:trPr>
        <w:tc>
          <w:tcPr>
            <w:tcW w:w="704" w:type="dxa"/>
            <w:hideMark/>
          </w:tcPr>
          <w:p w14:paraId="4277454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hideMark/>
          </w:tcPr>
          <w:p w14:paraId="74A9C51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металлоконструкций конечных участков барьерного ограждения 11-ДО-К/1,1-12, горячее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</w:p>
        </w:tc>
        <w:tc>
          <w:tcPr>
            <w:tcW w:w="1134" w:type="dxa"/>
            <w:hideMark/>
          </w:tcPr>
          <w:p w14:paraId="2FFB708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134" w:type="dxa"/>
            <w:hideMark/>
          </w:tcPr>
          <w:p w14:paraId="5C17DAA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55B" w:rsidRPr="0086655B" w14:paraId="14E44A2B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2D6EF61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Искусственные сооружения</w:t>
            </w:r>
          </w:p>
        </w:tc>
      </w:tr>
      <w:tr w:rsidR="0086655B" w:rsidRPr="0086655B" w14:paraId="11F41A6B" w14:textId="77777777" w:rsidTr="0086655B">
        <w:trPr>
          <w:trHeight w:val="675"/>
        </w:trPr>
        <w:tc>
          <w:tcPr>
            <w:tcW w:w="704" w:type="dxa"/>
            <w:hideMark/>
          </w:tcPr>
          <w:p w14:paraId="14FE1DB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hideMark/>
          </w:tcPr>
          <w:p w14:paraId="73C734B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1</w:t>
            </w:r>
          </w:p>
        </w:tc>
        <w:tc>
          <w:tcPr>
            <w:tcW w:w="1134" w:type="dxa"/>
            <w:hideMark/>
          </w:tcPr>
          <w:p w14:paraId="3C3D7F7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1E50846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0,776</w:t>
            </w:r>
          </w:p>
        </w:tc>
      </w:tr>
      <w:tr w:rsidR="0086655B" w:rsidRPr="0086655B" w14:paraId="3C947B7C" w14:textId="77777777" w:rsidTr="0086655B">
        <w:trPr>
          <w:trHeight w:val="675"/>
        </w:trPr>
        <w:tc>
          <w:tcPr>
            <w:tcW w:w="704" w:type="dxa"/>
            <w:hideMark/>
          </w:tcPr>
          <w:p w14:paraId="5CA63AC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hideMark/>
          </w:tcPr>
          <w:p w14:paraId="702A088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 км</w:t>
            </w:r>
          </w:p>
        </w:tc>
        <w:tc>
          <w:tcPr>
            <w:tcW w:w="1134" w:type="dxa"/>
            <w:hideMark/>
          </w:tcPr>
          <w:p w14:paraId="17964F9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7C78AD12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</w:tr>
      <w:tr w:rsidR="0086655B" w:rsidRPr="0086655B" w14:paraId="7137D3F1" w14:textId="77777777" w:rsidTr="0086655B">
        <w:trPr>
          <w:trHeight w:val="300"/>
        </w:trPr>
        <w:tc>
          <w:tcPr>
            <w:tcW w:w="704" w:type="dxa"/>
            <w:hideMark/>
          </w:tcPr>
          <w:p w14:paraId="275205E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hideMark/>
          </w:tcPr>
          <w:p w14:paraId="10B9888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hideMark/>
          </w:tcPr>
          <w:p w14:paraId="38B73E1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 м3</w:t>
            </w:r>
          </w:p>
        </w:tc>
        <w:tc>
          <w:tcPr>
            <w:tcW w:w="1134" w:type="dxa"/>
            <w:hideMark/>
          </w:tcPr>
          <w:p w14:paraId="68D5E82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110,376</w:t>
            </w:r>
          </w:p>
        </w:tc>
      </w:tr>
      <w:tr w:rsidR="0086655B" w:rsidRPr="0086655B" w14:paraId="14CFBCCB" w14:textId="77777777" w:rsidTr="0086655B">
        <w:trPr>
          <w:trHeight w:val="300"/>
        </w:trPr>
        <w:tc>
          <w:tcPr>
            <w:tcW w:w="704" w:type="dxa"/>
            <w:hideMark/>
          </w:tcPr>
          <w:p w14:paraId="05CAB21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hideMark/>
          </w:tcPr>
          <w:p w14:paraId="4C1F322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134" w:type="dxa"/>
            <w:hideMark/>
          </w:tcPr>
          <w:p w14:paraId="63D34660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3B3FACA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1214,136</w:t>
            </w:r>
          </w:p>
        </w:tc>
      </w:tr>
      <w:tr w:rsidR="0086655B" w:rsidRPr="0086655B" w14:paraId="36A5B459" w14:textId="77777777" w:rsidTr="0086655B">
        <w:trPr>
          <w:trHeight w:val="450"/>
        </w:trPr>
        <w:tc>
          <w:tcPr>
            <w:tcW w:w="704" w:type="dxa"/>
            <w:hideMark/>
          </w:tcPr>
          <w:p w14:paraId="008A72B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hideMark/>
          </w:tcPr>
          <w:p w14:paraId="5A5FAE7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Укладка водопропускных труб из гофрированного металла диаметром: 1,5 м и 1 м</w:t>
            </w:r>
          </w:p>
        </w:tc>
        <w:tc>
          <w:tcPr>
            <w:tcW w:w="1134" w:type="dxa"/>
            <w:hideMark/>
          </w:tcPr>
          <w:p w14:paraId="23B42EB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hideMark/>
          </w:tcPr>
          <w:p w14:paraId="52703B7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101,16</w:t>
            </w:r>
          </w:p>
        </w:tc>
      </w:tr>
      <w:tr w:rsidR="0086655B" w:rsidRPr="0086655B" w14:paraId="69D43EAE" w14:textId="77777777" w:rsidTr="0086655B">
        <w:trPr>
          <w:trHeight w:val="675"/>
        </w:trPr>
        <w:tc>
          <w:tcPr>
            <w:tcW w:w="704" w:type="dxa"/>
            <w:hideMark/>
          </w:tcPr>
          <w:p w14:paraId="0E0480B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hideMark/>
          </w:tcPr>
          <w:p w14:paraId="5DC9CF4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Конструкции металлические оцинкованные гофрированные для водопропускных труб, сечение круглое, диаметр от 1,0 до 2,5 м, толщина стали 3-5 мм, 09Г2</w:t>
            </w:r>
          </w:p>
        </w:tc>
        <w:tc>
          <w:tcPr>
            <w:tcW w:w="1134" w:type="dxa"/>
            <w:hideMark/>
          </w:tcPr>
          <w:p w14:paraId="2221D3D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hideMark/>
          </w:tcPr>
          <w:p w14:paraId="06C90BBE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86655B" w:rsidRPr="0086655B" w14:paraId="4C721862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0E757E1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расценке ФЕР30-07-011-01 учтена укладка асфальтобетонного лотка (Л1)</w:t>
            </w:r>
          </w:p>
        </w:tc>
      </w:tr>
      <w:tr w:rsidR="0086655B" w:rsidRPr="0086655B" w14:paraId="34E3B0A9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501E490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В расценке ФЕР30-07-011-01 учтена гидроизоляция наружной поверхности трубы</w:t>
            </w:r>
          </w:p>
        </w:tc>
      </w:tr>
      <w:tr w:rsidR="0086655B" w:rsidRPr="0086655B" w14:paraId="2ED80BE2" w14:textId="77777777" w:rsidTr="0086655B">
        <w:trPr>
          <w:trHeight w:val="450"/>
        </w:trPr>
        <w:tc>
          <w:tcPr>
            <w:tcW w:w="704" w:type="dxa"/>
            <w:hideMark/>
          </w:tcPr>
          <w:p w14:paraId="1DFD228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hideMark/>
          </w:tcPr>
          <w:p w14:paraId="13236F4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гидроизоляции опор мостов и труб: обмазочной битумной мастикой двухслойной (с внутренней стороны)</w:t>
            </w:r>
          </w:p>
        </w:tc>
        <w:tc>
          <w:tcPr>
            <w:tcW w:w="1134" w:type="dxa"/>
            <w:hideMark/>
          </w:tcPr>
          <w:p w14:paraId="51712B3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134" w:type="dxa"/>
            <w:hideMark/>
          </w:tcPr>
          <w:p w14:paraId="7D93EC2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4,1354</w:t>
            </w:r>
          </w:p>
        </w:tc>
      </w:tr>
      <w:tr w:rsidR="0086655B" w:rsidRPr="0086655B" w14:paraId="25DC9F77" w14:textId="77777777" w:rsidTr="0086655B">
        <w:trPr>
          <w:trHeight w:val="450"/>
        </w:trPr>
        <w:tc>
          <w:tcPr>
            <w:tcW w:w="704" w:type="dxa"/>
            <w:hideMark/>
          </w:tcPr>
          <w:p w14:paraId="314CA40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hideMark/>
          </w:tcPr>
          <w:p w14:paraId="643EADD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Битумно-резиновая мастика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AquaMast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, ведро 3 кг TN420918 (расход на 1 слой 1 кг/м2)</w:t>
            </w:r>
          </w:p>
        </w:tc>
        <w:tc>
          <w:tcPr>
            <w:tcW w:w="1134" w:type="dxa"/>
            <w:hideMark/>
          </w:tcPr>
          <w:p w14:paraId="539EE0A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hideMark/>
          </w:tcPr>
          <w:p w14:paraId="111D233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413,54</w:t>
            </w:r>
          </w:p>
        </w:tc>
      </w:tr>
      <w:tr w:rsidR="0086655B" w:rsidRPr="0086655B" w14:paraId="3AF0788C" w14:textId="77777777" w:rsidTr="0086655B">
        <w:trPr>
          <w:trHeight w:val="450"/>
        </w:trPr>
        <w:tc>
          <w:tcPr>
            <w:tcW w:w="704" w:type="dxa"/>
            <w:hideMark/>
          </w:tcPr>
          <w:p w14:paraId="1BDE71B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hideMark/>
          </w:tcPr>
          <w:p w14:paraId="3FBC8ED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134" w:type="dxa"/>
            <w:hideMark/>
          </w:tcPr>
          <w:p w14:paraId="3FC1558E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134" w:type="dxa"/>
            <w:hideMark/>
          </w:tcPr>
          <w:p w14:paraId="76FBF4EF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0,4135</w:t>
            </w:r>
          </w:p>
        </w:tc>
      </w:tr>
      <w:tr w:rsidR="0086655B" w:rsidRPr="0086655B" w14:paraId="2DB367D4" w14:textId="77777777" w:rsidTr="0086655B">
        <w:trPr>
          <w:trHeight w:val="300"/>
        </w:trPr>
        <w:tc>
          <w:tcPr>
            <w:tcW w:w="704" w:type="dxa"/>
            <w:hideMark/>
          </w:tcPr>
          <w:p w14:paraId="364D794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hideMark/>
          </w:tcPr>
          <w:p w14:paraId="5532CAF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нетканый, поверхностной плотностью 550 г/м2</w:t>
            </w:r>
          </w:p>
        </w:tc>
        <w:tc>
          <w:tcPr>
            <w:tcW w:w="1134" w:type="dxa"/>
            <w:hideMark/>
          </w:tcPr>
          <w:p w14:paraId="18A18A0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hideMark/>
          </w:tcPr>
          <w:p w14:paraId="0839D52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413,54</w:t>
            </w:r>
          </w:p>
        </w:tc>
      </w:tr>
      <w:tr w:rsidR="0086655B" w:rsidRPr="0086655B" w14:paraId="3FA5E006" w14:textId="77777777" w:rsidTr="0086655B">
        <w:trPr>
          <w:trHeight w:val="675"/>
        </w:trPr>
        <w:tc>
          <w:tcPr>
            <w:tcW w:w="704" w:type="dxa"/>
            <w:hideMark/>
          </w:tcPr>
          <w:p w14:paraId="56A2F30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hideMark/>
          </w:tcPr>
          <w:p w14:paraId="44512FAD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непросадочного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из грунтоцементной смеси с послойным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противофильтрационая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перемычка)</w:t>
            </w:r>
          </w:p>
        </w:tc>
        <w:tc>
          <w:tcPr>
            <w:tcW w:w="1134" w:type="dxa"/>
            <w:hideMark/>
          </w:tcPr>
          <w:p w14:paraId="799ED02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5CA4F70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106,02</w:t>
            </w:r>
          </w:p>
        </w:tc>
      </w:tr>
      <w:tr w:rsidR="0086655B" w:rsidRPr="0086655B" w14:paraId="6CC4D283" w14:textId="77777777" w:rsidTr="0086655B">
        <w:trPr>
          <w:trHeight w:val="450"/>
        </w:trPr>
        <w:tc>
          <w:tcPr>
            <w:tcW w:w="704" w:type="dxa"/>
            <w:hideMark/>
          </w:tcPr>
          <w:p w14:paraId="5990122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hideMark/>
          </w:tcPr>
          <w:p w14:paraId="0715696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гравийно-песчаной подготовки под водопропускные трубы из гофрированного металла</w:t>
            </w:r>
          </w:p>
        </w:tc>
        <w:tc>
          <w:tcPr>
            <w:tcW w:w="1134" w:type="dxa"/>
            <w:hideMark/>
          </w:tcPr>
          <w:p w14:paraId="5B79DC0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6CFACE2F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103,74</w:t>
            </w:r>
          </w:p>
        </w:tc>
      </w:tr>
      <w:tr w:rsidR="0086655B" w:rsidRPr="0086655B" w14:paraId="242F2A1C" w14:textId="77777777" w:rsidTr="0086655B">
        <w:trPr>
          <w:trHeight w:val="450"/>
        </w:trPr>
        <w:tc>
          <w:tcPr>
            <w:tcW w:w="704" w:type="dxa"/>
            <w:hideMark/>
          </w:tcPr>
          <w:p w14:paraId="55CCEC1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hideMark/>
          </w:tcPr>
          <w:p w14:paraId="318A1BF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134" w:type="dxa"/>
            <w:hideMark/>
          </w:tcPr>
          <w:p w14:paraId="1A6015B2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134" w:type="dxa"/>
            <w:hideMark/>
          </w:tcPr>
          <w:p w14:paraId="732D194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0,2473</w:t>
            </w:r>
          </w:p>
        </w:tc>
      </w:tr>
      <w:tr w:rsidR="0086655B" w:rsidRPr="0086655B" w14:paraId="13F31680" w14:textId="77777777" w:rsidTr="0086655B">
        <w:trPr>
          <w:trHeight w:val="450"/>
        </w:trPr>
        <w:tc>
          <w:tcPr>
            <w:tcW w:w="704" w:type="dxa"/>
            <w:hideMark/>
          </w:tcPr>
          <w:p w14:paraId="406F36E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hideMark/>
          </w:tcPr>
          <w:p w14:paraId="059B429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Георешетка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 из базальтового волокна марки</w:t>
            </w:r>
            <w:r w:rsidRPr="000E6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Гридекс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-К СБНП 340/50 (25) -400 по СТО 47382374.001-2019</w:t>
            </w:r>
          </w:p>
        </w:tc>
        <w:tc>
          <w:tcPr>
            <w:tcW w:w="1134" w:type="dxa"/>
            <w:hideMark/>
          </w:tcPr>
          <w:p w14:paraId="30569DE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hideMark/>
          </w:tcPr>
          <w:p w14:paraId="05F49B3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247,26</w:t>
            </w:r>
          </w:p>
        </w:tc>
      </w:tr>
      <w:tr w:rsidR="0086655B" w:rsidRPr="0086655B" w14:paraId="0BFE9B9C" w14:textId="77777777" w:rsidTr="0086655B">
        <w:trPr>
          <w:trHeight w:val="675"/>
        </w:trPr>
        <w:tc>
          <w:tcPr>
            <w:tcW w:w="704" w:type="dxa"/>
            <w:hideMark/>
          </w:tcPr>
          <w:p w14:paraId="6FB2E298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hideMark/>
          </w:tcPr>
          <w:p w14:paraId="3CABE6F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1</w:t>
            </w:r>
          </w:p>
        </w:tc>
        <w:tc>
          <w:tcPr>
            <w:tcW w:w="1134" w:type="dxa"/>
            <w:hideMark/>
          </w:tcPr>
          <w:p w14:paraId="29C8746A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0A26C27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0,49332</w:t>
            </w:r>
          </w:p>
        </w:tc>
      </w:tr>
      <w:tr w:rsidR="0086655B" w:rsidRPr="0086655B" w14:paraId="64CCC34F" w14:textId="77777777" w:rsidTr="0086655B">
        <w:trPr>
          <w:trHeight w:val="675"/>
        </w:trPr>
        <w:tc>
          <w:tcPr>
            <w:tcW w:w="704" w:type="dxa"/>
            <w:hideMark/>
          </w:tcPr>
          <w:p w14:paraId="41A45D61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  <w:hideMark/>
          </w:tcPr>
          <w:p w14:paraId="599F246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 км</w:t>
            </w:r>
          </w:p>
        </w:tc>
        <w:tc>
          <w:tcPr>
            <w:tcW w:w="1134" w:type="dxa"/>
            <w:hideMark/>
          </w:tcPr>
          <w:p w14:paraId="49459A2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0E36BBB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863,31</w:t>
            </w:r>
          </w:p>
        </w:tc>
      </w:tr>
      <w:tr w:rsidR="0086655B" w:rsidRPr="0086655B" w14:paraId="6AEFCB10" w14:textId="77777777" w:rsidTr="0086655B">
        <w:trPr>
          <w:trHeight w:val="300"/>
        </w:trPr>
        <w:tc>
          <w:tcPr>
            <w:tcW w:w="9918" w:type="dxa"/>
            <w:gridSpan w:val="4"/>
            <w:hideMark/>
          </w:tcPr>
          <w:p w14:paraId="1E6D876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</w:t>
            </w:r>
          </w:p>
        </w:tc>
      </w:tr>
      <w:tr w:rsidR="0086655B" w:rsidRPr="0086655B" w14:paraId="127A349E" w14:textId="77777777" w:rsidTr="0086655B">
        <w:trPr>
          <w:trHeight w:val="675"/>
        </w:trPr>
        <w:tc>
          <w:tcPr>
            <w:tcW w:w="704" w:type="dxa"/>
            <w:hideMark/>
          </w:tcPr>
          <w:p w14:paraId="0C4E067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hideMark/>
          </w:tcPr>
          <w:p w14:paraId="285A10F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3 (из резерва)</w:t>
            </w:r>
          </w:p>
        </w:tc>
        <w:tc>
          <w:tcPr>
            <w:tcW w:w="1134" w:type="dxa"/>
            <w:hideMark/>
          </w:tcPr>
          <w:p w14:paraId="2249AD7F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7F91ABD6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0,49332</w:t>
            </w:r>
          </w:p>
        </w:tc>
      </w:tr>
      <w:tr w:rsidR="0086655B" w:rsidRPr="0086655B" w14:paraId="23089F64" w14:textId="77777777" w:rsidTr="0086655B">
        <w:trPr>
          <w:trHeight w:val="675"/>
        </w:trPr>
        <w:tc>
          <w:tcPr>
            <w:tcW w:w="704" w:type="dxa"/>
            <w:hideMark/>
          </w:tcPr>
          <w:p w14:paraId="75415F3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hideMark/>
          </w:tcPr>
          <w:p w14:paraId="67EFE98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20 км</w:t>
            </w:r>
          </w:p>
        </w:tc>
        <w:tc>
          <w:tcPr>
            <w:tcW w:w="1134" w:type="dxa"/>
            <w:hideMark/>
          </w:tcPr>
          <w:p w14:paraId="79DE9A69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hideMark/>
          </w:tcPr>
          <w:p w14:paraId="6BD69B1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961,974</w:t>
            </w:r>
          </w:p>
        </w:tc>
      </w:tr>
      <w:tr w:rsidR="0086655B" w:rsidRPr="0086655B" w14:paraId="2947D46D" w14:textId="77777777" w:rsidTr="0086655B">
        <w:trPr>
          <w:trHeight w:val="450"/>
        </w:trPr>
        <w:tc>
          <w:tcPr>
            <w:tcW w:w="704" w:type="dxa"/>
            <w:hideMark/>
          </w:tcPr>
          <w:p w14:paraId="1CD797AC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hideMark/>
          </w:tcPr>
          <w:p w14:paraId="15E25AE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перемещением до 10 м бульдозерами мощностью: 243 кВт (330 </w:t>
            </w:r>
            <w:proofErr w:type="spellStart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.), группа грунтов 2</w:t>
            </w:r>
          </w:p>
        </w:tc>
        <w:tc>
          <w:tcPr>
            <w:tcW w:w="1134" w:type="dxa"/>
            <w:hideMark/>
          </w:tcPr>
          <w:p w14:paraId="27C548D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56878D62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0,493</w:t>
            </w:r>
          </w:p>
        </w:tc>
      </w:tr>
      <w:tr w:rsidR="0086655B" w:rsidRPr="0086655B" w14:paraId="0142AD2B" w14:textId="77777777" w:rsidTr="0086655B">
        <w:trPr>
          <w:trHeight w:val="450"/>
        </w:trPr>
        <w:tc>
          <w:tcPr>
            <w:tcW w:w="704" w:type="dxa"/>
            <w:hideMark/>
          </w:tcPr>
          <w:p w14:paraId="43AD1BA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hideMark/>
          </w:tcPr>
          <w:p w14:paraId="630BEA5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При перемещении грунта на каждые последующие 10 м добавлять: к расценке 01-01-032-06</w:t>
            </w:r>
          </w:p>
        </w:tc>
        <w:tc>
          <w:tcPr>
            <w:tcW w:w="1134" w:type="dxa"/>
            <w:hideMark/>
          </w:tcPr>
          <w:p w14:paraId="5B2A807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134" w:type="dxa"/>
            <w:hideMark/>
          </w:tcPr>
          <w:p w14:paraId="088F6C8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0,493</w:t>
            </w:r>
          </w:p>
        </w:tc>
      </w:tr>
      <w:tr w:rsidR="0086655B" w:rsidRPr="0086655B" w14:paraId="393A72D2" w14:textId="77777777" w:rsidTr="0086655B">
        <w:trPr>
          <w:trHeight w:val="450"/>
        </w:trPr>
        <w:tc>
          <w:tcPr>
            <w:tcW w:w="704" w:type="dxa"/>
            <w:hideMark/>
          </w:tcPr>
          <w:p w14:paraId="75F9FA5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hideMark/>
          </w:tcPr>
          <w:p w14:paraId="12061D3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Укрепление откосов земляного полотна бетонными: монолитными плитами при толщине до 10 см (8 см)</w:t>
            </w:r>
          </w:p>
        </w:tc>
        <w:tc>
          <w:tcPr>
            <w:tcW w:w="1134" w:type="dxa"/>
            <w:hideMark/>
          </w:tcPr>
          <w:p w14:paraId="0F9BE083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134" w:type="dxa"/>
            <w:hideMark/>
          </w:tcPr>
          <w:p w14:paraId="6A00BC0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1,165</w:t>
            </w:r>
          </w:p>
        </w:tc>
      </w:tr>
      <w:tr w:rsidR="0086655B" w:rsidRPr="0086655B" w14:paraId="6D615545" w14:textId="77777777" w:rsidTr="0086655B">
        <w:trPr>
          <w:trHeight w:val="450"/>
        </w:trPr>
        <w:tc>
          <w:tcPr>
            <w:tcW w:w="704" w:type="dxa"/>
            <w:hideMark/>
          </w:tcPr>
          <w:p w14:paraId="1253BC0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hideMark/>
          </w:tcPr>
          <w:p w14:paraId="31622FC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Укрепление откосов земляного полотна бетонными: на каждый 1 см изменения толщины добавлять к расценке 01-02-046-05</w:t>
            </w:r>
          </w:p>
        </w:tc>
        <w:tc>
          <w:tcPr>
            <w:tcW w:w="1134" w:type="dxa"/>
            <w:hideMark/>
          </w:tcPr>
          <w:p w14:paraId="1ED035E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134" w:type="dxa"/>
            <w:hideMark/>
          </w:tcPr>
          <w:p w14:paraId="34B0600B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-1,165</w:t>
            </w:r>
          </w:p>
        </w:tc>
      </w:tr>
      <w:tr w:rsidR="0086655B" w:rsidRPr="0086655B" w14:paraId="3F504C84" w14:textId="77777777" w:rsidTr="0086655B">
        <w:trPr>
          <w:trHeight w:val="450"/>
        </w:trPr>
        <w:tc>
          <w:tcPr>
            <w:tcW w:w="704" w:type="dxa"/>
            <w:hideMark/>
          </w:tcPr>
          <w:p w14:paraId="4A1118A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hideMark/>
          </w:tcPr>
          <w:p w14:paraId="0CEB776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Смеси бетонные тяжелого бетона (БСТ) для транспортного строительства, класс В20 (М250) (W8 F300)</w:t>
            </w:r>
          </w:p>
        </w:tc>
        <w:tc>
          <w:tcPr>
            <w:tcW w:w="1134" w:type="dxa"/>
            <w:hideMark/>
          </w:tcPr>
          <w:p w14:paraId="404FFE10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57D2714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86655B" w:rsidRPr="0086655B" w14:paraId="09B0A70C" w14:textId="77777777" w:rsidTr="0086655B">
        <w:trPr>
          <w:trHeight w:val="450"/>
        </w:trPr>
        <w:tc>
          <w:tcPr>
            <w:tcW w:w="704" w:type="dxa"/>
            <w:hideMark/>
          </w:tcPr>
          <w:p w14:paraId="069445BD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hideMark/>
          </w:tcPr>
          <w:p w14:paraId="014418B7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Укрепление откосов земляного полотна бетонными: монолитными плитами при толщине до 10 см (12 см)</w:t>
            </w:r>
          </w:p>
        </w:tc>
        <w:tc>
          <w:tcPr>
            <w:tcW w:w="1134" w:type="dxa"/>
            <w:hideMark/>
          </w:tcPr>
          <w:p w14:paraId="2C74C8A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134" w:type="dxa"/>
            <w:hideMark/>
          </w:tcPr>
          <w:p w14:paraId="17433E10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0,973</w:t>
            </w:r>
          </w:p>
        </w:tc>
      </w:tr>
      <w:tr w:rsidR="0086655B" w:rsidRPr="0086655B" w14:paraId="15A10647" w14:textId="77777777" w:rsidTr="0086655B">
        <w:trPr>
          <w:trHeight w:val="450"/>
        </w:trPr>
        <w:tc>
          <w:tcPr>
            <w:tcW w:w="704" w:type="dxa"/>
            <w:hideMark/>
          </w:tcPr>
          <w:p w14:paraId="59052E2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hideMark/>
          </w:tcPr>
          <w:p w14:paraId="36C90FA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Укрепление откосов земляного полотна бетонными: на каждый 1 см изменения толщины добавлять к расценке 01-02-046-05</w:t>
            </w:r>
          </w:p>
        </w:tc>
        <w:tc>
          <w:tcPr>
            <w:tcW w:w="1134" w:type="dxa"/>
            <w:hideMark/>
          </w:tcPr>
          <w:p w14:paraId="5A6A951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134" w:type="dxa"/>
            <w:hideMark/>
          </w:tcPr>
          <w:p w14:paraId="45E5A2B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0,973</w:t>
            </w:r>
          </w:p>
        </w:tc>
      </w:tr>
      <w:tr w:rsidR="0086655B" w:rsidRPr="0086655B" w14:paraId="360230C9" w14:textId="77777777" w:rsidTr="0086655B">
        <w:trPr>
          <w:trHeight w:val="300"/>
        </w:trPr>
        <w:tc>
          <w:tcPr>
            <w:tcW w:w="704" w:type="dxa"/>
            <w:hideMark/>
          </w:tcPr>
          <w:p w14:paraId="5D7A8E8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hideMark/>
          </w:tcPr>
          <w:p w14:paraId="41BBE9B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hideMark/>
          </w:tcPr>
          <w:p w14:paraId="61016B7D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0E85971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</w:tr>
      <w:tr w:rsidR="0086655B" w:rsidRPr="0086655B" w14:paraId="7B406A51" w14:textId="77777777" w:rsidTr="0086655B">
        <w:trPr>
          <w:trHeight w:val="450"/>
        </w:trPr>
        <w:tc>
          <w:tcPr>
            <w:tcW w:w="704" w:type="dxa"/>
            <w:hideMark/>
          </w:tcPr>
          <w:p w14:paraId="0D166A49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hideMark/>
          </w:tcPr>
          <w:p w14:paraId="2FF82F2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Смеси бетонные тяжелого бетона (БСТ) для транспортного строительства, класс В20 (М250) (W8 F300)</w:t>
            </w:r>
          </w:p>
        </w:tc>
        <w:tc>
          <w:tcPr>
            <w:tcW w:w="1134" w:type="dxa"/>
            <w:hideMark/>
          </w:tcPr>
          <w:p w14:paraId="5F352987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15871BC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6655B" w:rsidRPr="0086655B" w14:paraId="1DA90F3A" w14:textId="77777777" w:rsidTr="0086655B">
        <w:trPr>
          <w:trHeight w:val="450"/>
        </w:trPr>
        <w:tc>
          <w:tcPr>
            <w:tcW w:w="704" w:type="dxa"/>
            <w:hideMark/>
          </w:tcPr>
          <w:p w14:paraId="713B8FE5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hideMark/>
          </w:tcPr>
          <w:p w14:paraId="150C48BE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Установка арматурных сеток в монолитных фундаментах труб и опор мостов</w:t>
            </w:r>
          </w:p>
        </w:tc>
        <w:tc>
          <w:tcPr>
            <w:tcW w:w="1134" w:type="dxa"/>
            <w:hideMark/>
          </w:tcPr>
          <w:p w14:paraId="134F60F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hideMark/>
          </w:tcPr>
          <w:p w14:paraId="6746AEB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0,47458</w:t>
            </w:r>
          </w:p>
        </w:tc>
      </w:tr>
      <w:tr w:rsidR="0086655B" w:rsidRPr="0086655B" w14:paraId="44F906E7" w14:textId="77777777" w:rsidTr="0086655B">
        <w:trPr>
          <w:trHeight w:val="300"/>
        </w:trPr>
        <w:tc>
          <w:tcPr>
            <w:tcW w:w="704" w:type="dxa"/>
            <w:hideMark/>
          </w:tcPr>
          <w:p w14:paraId="79B9E3C2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hideMark/>
          </w:tcPr>
          <w:p w14:paraId="6B637273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hideMark/>
          </w:tcPr>
          <w:p w14:paraId="612A920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hideMark/>
          </w:tcPr>
          <w:p w14:paraId="3931C255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0,4746</w:t>
            </w:r>
          </w:p>
        </w:tc>
      </w:tr>
      <w:tr w:rsidR="0086655B" w:rsidRPr="0086655B" w14:paraId="28F369AF" w14:textId="77777777" w:rsidTr="0086655B">
        <w:trPr>
          <w:trHeight w:val="450"/>
        </w:trPr>
        <w:tc>
          <w:tcPr>
            <w:tcW w:w="704" w:type="dxa"/>
            <w:hideMark/>
          </w:tcPr>
          <w:p w14:paraId="208AA576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946" w:type="dxa"/>
            <w:hideMark/>
          </w:tcPr>
          <w:p w14:paraId="01FA55AB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монолитных фундаментов труб и опор мостов (монолитный упоры)</w:t>
            </w:r>
          </w:p>
        </w:tc>
        <w:tc>
          <w:tcPr>
            <w:tcW w:w="1134" w:type="dxa"/>
            <w:hideMark/>
          </w:tcPr>
          <w:p w14:paraId="7BB544A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134" w:type="dxa"/>
            <w:hideMark/>
          </w:tcPr>
          <w:p w14:paraId="7416C794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86655B" w:rsidRPr="0086655B" w14:paraId="194F7900" w14:textId="77777777" w:rsidTr="0086655B">
        <w:trPr>
          <w:trHeight w:val="450"/>
        </w:trPr>
        <w:tc>
          <w:tcPr>
            <w:tcW w:w="704" w:type="dxa"/>
            <w:hideMark/>
          </w:tcPr>
          <w:p w14:paraId="1D2A2E3A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hideMark/>
          </w:tcPr>
          <w:p w14:paraId="763C1DC4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Смеси бетонные тяжелого бетона (БСТ) для транспортного строительства, класс В20 (М250) (W8 F300)</w:t>
            </w:r>
          </w:p>
        </w:tc>
        <w:tc>
          <w:tcPr>
            <w:tcW w:w="1134" w:type="dxa"/>
            <w:hideMark/>
          </w:tcPr>
          <w:p w14:paraId="7B4ED8F8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1AE68A2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7,344</w:t>
            </w:r>
          </w:p>
        </w:tc>
      </w:tr>
      <w:tr w:rsidR="0086655B" w:rsidRPr="0086655B" w14:paraId="09FF32D8" w14:textId="77777777" w:rsidTr="0086655B">
        <w:trPr>
          <w:trHeight w:val="300"/>
        </w:trPr>
        <w:tc>
          <w:tcPr>
            <w:tcW w:w="704" w:type="dxa"/>
            <w:hideMark/>
          </w:tcPr>
          <w:p w14:paraId="18E1C5A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  <w:hideMark/>
          </w:tcPr>
          <w:p w14:paraId="28674FB0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Устройство каменной наброски или призмы</w:t>
            </w:r>
          </w:p>
        </w:tc>
        <w:tc>
          <w:tcPr>
            <w:tcW w:w="1134" w:type="dxa"/>
            <w:hideMark/>
          </w:tcPr>
          <w:p w14:paraId="1E68CE22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134" w:type="dxa"/>
            <w:hideMark/>
          </w:tcPr>
          <w:p w14:paraId="35B8B4DC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86655B" w:rsidRPr="0086655B" w14:paraId="1011BD2F" w14:textId="77777777" w:rsidTr="0086655B">
        <w:trPr>
          <w:trHeight w:val="300"/>
        </w:trPr>
        <w:tc>
          <w:tcPr>
            <w:tcW w:w="704" w:type="dxa"/>
            <w:hideMark/>
          </w:tcPr>
          <w:p w14:paraId="1E4E308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hideMark/>
          </w:tcPr>
          <w:p w14:paraId="38A9983F" w14:textId="77777777" w:rsidR="0086655B" w:rsidRPr="000E6E7E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Щебень М 800, фракция 20-40 мм, группа 2</w:t>
            </w:r>
          </w:p>
        </w:tc>
        <w:tc>
          <w:tcPr>
            <w:tcW w:w="1134" w:type="dxa"/>
            <w:hideMark/>
          </w:tcPr>
          <w:p w14:paraId="5D426880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hideMark/>
          </w:tcPr>
          <w:p w14:paraId="57AFD881" w14:textId="77777777" w:rsidR="0086655B" w:rsidRPr="00232135" w:rsidRDefault="0086655B" w:rsidP="0086655B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135">
              <w:rPr>
                <w:rFonts w:ascii="Times New Roman" w:hAnsi="Times New Roman" w:cs="Times New Roman"/>
                <w:sz w:val="24"/>
                <w:szCs w:val="24"/>
              </w:rPr>
              <w:t>9,696</w:t>
            </w:r>
          </w:p>
        </w:tc>
      </w:tr>
    </w:tbl>
    <w:p w14:paraId="6519649A" w14:textId="69F5B5F0" w:rsidR="00B4558E" w:rsidRDefault="0086655B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494B238" w14:textId="77777777" w:rsidR="00CD1A5F" w:rsidRDefault="00CD1A5F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785C81C" w14:textId="71277AA2" w:rsidR="0006119C" w:rsidRPr="00BA21EA" w:rsidRDefault="0086655B" w:rsidP="00E67888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06119C" w:rsidRPr="00BA21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119C" w:rsidRPr="00BA21EA">
        <w:rPr>
          <w:rFonts w:ascii="Times New Roman" w:hAnsi="Times New Roman" w:cs="Times New Roman"/>
          <w:sz w:val="24"/>
          <w:szCs w:val="24"/>
        </w:rPr>
        <w:t xml:space="preserve"> </w:t>
      </w:r>
      <w:r w:rsidR="0006119C">
        <w:rPr>
          <w:rFonts w:ascii="Times New Roman" w:hAnsi="Times New Roman" w:cs="Times New Roman"/>
          <w:sz w:val="24"/>
          <w:szCs w:val="24"/>
        </w:rPr>
        <w:t>отдела</w:t>
      </w:r>
      <w:r w:rsidR="0044717C">
        <w:rPr>
          <w:rFonts w:ascii="Times New Roman" w:hAnsi="Times New Roman" w:cs="Times New Roman"/>
          <w:sz w:val="24"/>
          <w:szCs w:val="24"/>
        </w:rPr>
        <w:t xml:space="preserve"> </w:t>
      </w:r>
      <w:r w:rsidR="0006119C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14:paraId="625ADC19" w14:textId="548AFC75" w:rsidR="0006119C" w:rsidRDefault="0006119C" w:rsidP="00CD1A5F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 w:rsidRPr="00BA21EA">
        <w:rPr>
          <w:rFonts w:ascii="Times New Roman" w:hAnsi="Times New Roman" w:cs="Times New Roman"/>
          <w:sz w:val="24"/>
          <w:szCs w:val="24"/>
        </w:rPr>
        <w:t>ООО «</w:t>
      </w:r>
      <w:r w:rsidR="00EC0B91">
        <w:rPr>
          <w:rFonts w:ascii="Times New Roman" w:hAnsi="Times New Roman" w:cs="Times New Roman"/>
          <w:sz w:val="24"/>
          <w:szCs w:val="24"/>
        </w:rPr>
        <w:t>Компания «Востсибуголь»</w:t>
      </w:r>
      <w:r w:rsidR="00EC0B91">
        <w:rPr>
          <w:rFonts w:ascii="Times New Roman" w:hAnsi="Times New Roman" w:cs="Times New Roman"/>
          <w:sz w:val="24"/>
          <w:szCs w:val="24"/>
        </w:rPr>
        <w:tab/>
      </w:r>
      <w:r w:rsidR="00EC0B91">
        <w:rPr>
          <w:rFonts w:ascii="Times New Roman" w:hAnsi="Times New Roman" w:cs="Times New Roman"/>
          <w:sz w:val="24"/>
          <w:szCs w:val="24"/>
        </w:rPr>
        <w:tab/>
      </w:r>
      <w:r w:rsidR="00EC0B91">
        <w:rPr>
          <w:rFonts w:ascii="Times New Roman" w:hAnsi="Times New Roman" w:cs="Times New Roman"/>
          <w:sz w:val="24"/>
          <w:szCs w:val="24"/>
        </w:rPr>
        <w:tab/>
      </w:r>
      <w:r w:rsidR="00EC0B91">
        <w:rPr>
          <w:rFonts w:ascii="Times New Roman" w:hAnsi="Times New Roman" w:cs="Times New Roman"/>
          <w:sz w:val="24"/>
          <w:szCs w:val="24"/>
        </w:rPr>
        <w:tab/>
      </w:r>
      <w:r w:rsidR="00EC0B91">
        <w:rPr>
          <w:rFonts w:ascii="Times New Roman" w:hAnsi="Times New Roman" w:cs="Times New Roman"/>
          <w:sz w:val="24"/>
          <w:szCs w:val="24"/>
        </w:rPr>
        <w:tab/>
      </w:r>
      <w:r w:rsidR="00EC0B91">
        <w:rPr>
          <w:rFonts w:ascii="Times New Roman" w:hAnsi="Times New Roman" w:cs="Times New Roman"/>
          <w:sz w:val="24"/>
          <w:szCs w:val="24"/>
        </w:rPr>
        <w:tab/>
      </w:r>
      <w:r w:rsidR="00EC0B91">
        <w:rPr>
          <w:rFonts w:ascii="Times New Roman" w:hAnsi="Times New Roman" w:cs="Times New Roman"/>
          <w:sz w:val="24"/>
          <w:szCs w:val="24"/>
        </w:rPr>
        <w:tab/>
      </w:r>
      <w:r w:rsidR="0086655B">
        <w:rPr>
          <w:rFonts w:ascii="Times New Roman" w:hAnsi="Times New Roman" w:cs="Times New Roman"/>
          <w:sz w:val="24"/>
          <w:szCs w:val="24"/>
        </w:rPr>
        <w:t>Бурмакина С.А.</w:t>
      </w:r>
    </w:p>
    <w:p w14:paraId="52BA83B9" w14:textId="77777777" w:rsidR="0044717C" w:rsidRDefault="0044717C" w:rsidP="00CD1A5F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585C2579" w14:textId="77777777" w:rsidR="00F865E1" w:rsidRDefault="00F865E1" w:rsidP="00CD1A5F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</w:p>
    <w:p w14:paraId="7F885176" w14:textId="77133918" w:rsidR="00AD7E90" w:rsidRDefault="0086655B" w:rsidP="00CD1A5F">
      <w:pPr>
        <w:pStyle w:val="af3"/>
        <w:contextualSpacing/>
      </w:pPr>
      <w:r>
        <w:rPr>
          <w:rFonts w:ascii="Times New Roman" w:hAnsi="Times New Roman" w:cs="Times New Roman"/>
          <w:sz w:val="24"/>
          <w:szCs w:val="24"/>
        </w:rPr>
        <w:t>Инженер- строитель ООО «Разрез Вознесенский»</w:t>
      </w:r>
      <w:r w:rsidR="00AD7E90">
        <w:rPr>
          <w:rFonts w:ascii="Times New Roman" w:hAnsi="Times New Roman" w:cs="Times New Roman"/>
          <w:sz w:val="24"/>
          <w:szCs w:val="24"/>
        </w:rPr>
        <w:tab/>
      </w:r>
      <w:r w:rsidR="00AD7E90">
        <w:rPr>
          <w:rFonts w:ascii="Times New Roman" w:hAnsi="Times New Roman" w:cs="Times New Roman"/>
          <w:sz w:val="24"/>
          <w:szCs w:val="24"/>
        </w:rPr>
        <w:tab/>
      </w:r>
      <w:r w:rsidR="00AD7E90">
        <w:rPr>
          <w:rFonts w:ascii="Times New Roman" w:hAnsi="Times New Roman" w:cs="Times New Roman"/>
          <w:sz w:val="24"/>
          <w:szCs w:val="24"/>
        </w:rPr>
        <w:tab/>
      </w:r>
      <w:r w:rsidR="00AD7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Щербакова И.В.</w:t>
      </w:r>
      <w:r w:rsidR="00AD7E90">
        <w:rPr>
          <w:rFonts w:ascii="Times New Roman" w:hAnsi="Times New Roman" w:cs="Times New Roman"/>
          <w:sz w:val="24"/>
          <w:szCs w:val="24"/>
        </w:rPr>
        <w:tab/>
      </w:r>
      <w:r w:rsidR="00AD7E90">
        <w:rPr>
          <w:rFonts w:ascii="Times New Roman" w:hAnsi="Times New Roman" w:cs="Times New Roman"/>
          <w:sz w:val="24"/>
          <w:szCs w:val="24"/>
        </w:rPr>
        <w:tab/>
      </w:r>
      <w:r w:rsidR="00AD7E90">
        <w:rPr>
          <w:rFonts w:ascii="Times New Roman" w:hAnsi="Times New Roman" w:cs="Times New Roman"/>
          <w:sz w:val="24"/>
          <w:szCs w:val="24"/>
        </w:rPr>
        <w:tab/>
      </w:r>
      <w:r w:rsidR="00AD7E90">
        <w:rPr>
          <w:rFonts w:ascii="Times New Roman" w:hAnsi="Times New Roman" w:cs="Times New Roman"/>
          <w:sz w:val="24"/>
          <w:szCs w:val="24"/>
        </w:rPr>
        <w:tab/>
      </w:r>
      <w:r w:rsidR="00AD7E9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sectPr w:rsidR="00AD7E90" w:rsidSect="0044717C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79B8" w14:textId="77777777" w:rsidR="00E03241" w:rsidRDefault="00E03241" w:rsidP="0025763B">
      <w:pPr>
        <w:spacing w:after="0" w:line="240" w:lineRule="auto"/>
      </w:pPr>
      <w:r>
        <w:separator/>
      </w:r>
    </w:p>
  </w:endnote>
  <w:endnote w:type="continuationSeparator" w:id="0">
    <w:p w14:paraId="43F61CCB" w14:textId="77777777" w:rsidR="00E03241" w:rsidRDefault="00E03241" w:rsidP="0025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___WRD_EMBED_SUB_40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239D" w14:textId="77777777" w:rsidR="00E03241" w:rsidRDefault="00E03241" w:rsidP="0025763B">
      <w:pPr>
        <w:spacing w:after="0" w:line="240" w:lineRule="auto"/>
      </w:pPr>
      <w:r>
        <w:separator/>
      </w:r>
    </w:p>
  </w:footnote>
  <w:footnote w:type="continuationSeparator" w:id="0">
    <w:p w14:paraId="0C3863DF" w14:textId="77777777" w:rsidR="00E03241" w:rsidRDefault="00E03241" w:rsidP="0025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949523"/>
      <w:docPartObj>
        <w:docPartGallery w:val="Page Numbers (Top of Page)"/>
        <w:docPartUnique/>
      </w:docPartObj>
    </w:sdtPr>
    <w:sdtEndPr/>
    <w:sdtContent>
      <w:p w14:paraId="4545C788" w14:textId="3D99ED66" w:rsidR="001710E6" w:rsidRDefault="001710E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47">
          <w:rPr>
            <w:noProof/>
          </w:rPr>
          <w:t>18</w:t>
        </w:r>
        <w:r>
          <w:fldChar w:fldCharType="end"/>
        </w:r>
      </w:p>
    </w:sdtContent>
  </w:sdt>
  <w:p w14:paraId="210491A3" w14:textId="77777777" w:rsidR="001710E6" w:rsidRDefault="001710E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F4"/>
    <w:multiLevelType w:val="hybridMultilevel"/>
    <w:tmpl w:val="AA644318"/>
    <w:lvl w:ilvl="0" w:tplc="23586C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98B"/>
    <w:multiLevelType w:val="hybridMultilevel"/>
    <w:tmpl w:val="EF0C4432"/>
    <w:lvl w:ilvl="0" w:tplc="23586C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4E11"/>
    <w:multiLevelType w:val="hybridMultilevel"/>
    <w:tmpl w:val="3850BF04"/>
    <w:lvl w:ilvl="0" w:tplc="83E4394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1B92510"/>
    <w:multiLevelType w:val="hybridMultilevel"/>
    <w:tmpl w:val="86A29D24"/>
    <w:lvl w:ilvl="0" w:tplc="0560A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86A"/>
    <w:multiLevelType w:val="hybridMultilevel"/>
    <w:tmpl w:val="56C07188"/>
    <w:lvl w:ilvl="0" w:tplc="23586C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4B01"/>
    <w:multiLevelType w:val="hybridMultilevel"/>
    <w:tmpl w:val="FF005BE8"/>
    <w:lvl w:ilvl="0" w:tplc="23586C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9F9"/>
    <w:multiLevelType w:val="hybridMultilevel"/>
    <w:tmpl w:val="E590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5C9"/>
    <w:multiLevelType w:val="hybridMultilevel"/>
    <w:tmpl w:val="0358A988"/>
    <w:lvl w:ilvl="0" w:tplc="EBF0FCE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3CD33779"/>
    <w:multiLevelType w:val="multilevel"/>
    <w:tmpl w:val="889410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CC0278"/>
    <w:multiLevelType w:val="hybridMultilevel"/>
    <w:tmpl w:val="C770BD4E"/>
    <w:lvl w:ilvl="0" w:tplc="3AD4268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606D7ED6"/>
    <w:multiLevelType w:val="multilevel"/>
    <w:tmpl w:val="A4D4F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1478DE"/>
    <w:multiLevelType w:val="hybridMultilevel"/>
    <w:tmpl w:val="57386C6E"/>
    <w:lvl w:ilvl="0" w:tplc="0560A628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7E5B3922"/>
    <w:multiLevelType w:val="hybridMultilevel"/>
    <w:tmpl w:val="7C3A43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8"/>
    <w:rsid w:val="00003086"/>
    <w:rsid w:val="00006EFE"/>
    <w:rsid w:val="00014A97"/>
    <w:rsid w:val="00015F8E"/>
    <w:rsid w:val="00026AA0"/>
    <w:rsid w:val="00027B53"/>
    <w:rsid w:val="00037AA6"/>
    <w:rsid w:val="00037D38"/>
    <w:rsid w:val="000413E6"/>
    <w:rsid w:val="00043095"/>
    <w:rsid w:val="00050DA3"/>
    <w:rsid w:val="00053B0F"/>
    <w:rsid w:val="00057823"/>
    <w:rsid w:val="000600E1"/>
    <w:rsid w:val="0006119C"/>
    <w:rsid w:val="00061ABF"/>
    <w:rsid w:val="00061BD7"/>
    <w:rsid w:val="00064ED9"/>
    <w:rsid w:val="00070725"/>
    <w:rsid w:val="00071649"/>
    <w:rsid w:val="000735D9"/>
    <w:rsid w:val="00074D9C"/>
    <w:rsid w:val="0008022E"/>
    <w:rsid w:val="000829B1"/>
    <w:rsid w:val="000853AD"/>
    <w:rsid w:val="00085946"/>
    <w:rsid w:val="00085EE8"/>
    <w:rsid w:val="00086B7A"/>
    <w:rsid w:val="00092A34"/>
    <w:rsid w:val="000A31B0"/>
    <w:rsid w:val="000B2C72"/>
    <w:rsid w:val="000B666F"/>
    <w:rsid w:val="000C25AF"/>
    <w:rsid w:val="000C3AE0"/>
    <w:rsid w:val="000C3F3D"/>
    <w:rsid w:val="000C5FD6"/>
    <w:rsid w:val="000D1721"/>
    <w:rsid w:val="000D6078"/>
    <w:rsid w:val="000E45E4"/>
    <w:rsid w:val="000E5B10"/>
    <w:rsid w:val="000E6E7E"/>
    <w:rsid w:val="000E77FC"/>
    <w:rsid w:val="000E7D73"/>
    <w:rsid w:val="000F074D"/>
    <w:rsid w:val="000F236F"/>
    <w:rsid w:val="000F3DB1"/>
    <w:rsid w:val="000F4E49"/>
    <w:rsid w:val="000F6840"/>
    <w:rsid w:val="000F7427"/>
    <w:rsid w:val="00106648"/>
    <w:rsid w:val="00112E57"/>
    <w:rsid w:val="00114F39"/>
    <w:rsid w:val="00116BC2"/>
    <w:rsid w:val="00126897"/>
    <w:rsid w:val="00126E52"/>
    <w:rsid w:val="00127186"/>
    <w:rsid w:val="0013230F"/>
    <w:rsid w:val="0013270F"/>
    <w:rsid w:val="00142C9B"/>
    <w:rsid w:val="00151C1B"/>
    <w:rsid w:val="00153182"/>
    <w:rsid w:val="001540D6"/>
    <w:rsid w:val="00161FC6"/>
    <w:rsid w:val="00163E84"/>
    <w:rsid w:val="00163F2D"/>
    <w:rsid w:val="00165258"/>
    <w:rsid w:val="001710E6"/>
    <w:rsid w:val="00172A3A"/>
    <w:rsid w:val="00173467"/>
    <w:rsid w:val="001738BF"/>
    <w:rsid w:val="001766DE"/>
    <w:rsid w:val="0017797D"/>
    <w:rsid w:val="00181EF5"/>
    <w:rsid w:val="00190553"/>
    <w:rsid w:val="00191934"/>
    <w:rsid w:val="0019196C"/>
    <w:rsid w:val="001A58E4"/>
    <w:rsid w:val="001A6FD0"/>
    <w:rsid w:val="001A70C6"/>
    <w:rsid w:val="001B4AD3"/>
    <w:rsid w:val="001C24D1"/>
    <w:rsid w:val="001C31C9"/>
    <w:rsid w:val="001C40E9"/>
    <w:rsid w:val="001C4F37"/>
    <w:rsid w:val="001D3FD0"/>
    <w:rsid w:val="001D40FB"/>
    <w:rsid w:val="001E03AF"/>
    <w:rsid w:val="001E4ED8"/>
    <w:rsid w:val="001F171C"/>
    <w:rsid w:val="001F2974"/>
    <w:rsid w:val="001F3DEE"/>
    <w:rsid w:val="001F601A"/>
    <w:rsid w:val="002005AE"/>
    <w:rsid w:val="00201BE6"/>
    <w:rsid w:val="002110F3"/>
    <w:rsid w:val="002173C0"/>
    <w:rsid w:val="00231756"/>
    <w:rsid w:val="00232135"/>
    <w:rsid w:val="00232319"/>
    <w:rsid w:val="0023597A"/>
    <w:rsid w:val="002370A8"/>
    <w:rsid w:val="00240460"/>
    <w:rsid w:val="00241174"/>
    <w:rsid w:val="002434B1"/>
    <w:rsid w:val="00244BCE"/>
    <w:rsid w:val="00246307"/>
    <w:rsid w:val="0024658D"/>
    <w:rsid w:val="0025311F"/>
    <w:rsid w:val="0025434E"/>
    <w:rsid w:val="0025763B"/>
    <w:rsid w:val="00261444"/>
    <w:rsid w:val="002621D2"/>
    <w:rsid w:val="00263A7D"/>
    <w:rsid w:val="00272722"/>
    <w:rsid w:val="002804DB"/>
    <w:rsid w:val="002846CC"/>
    <w:rsid w:val="00284FF0"/>
    <w:rsid w:val="00285B2E"/>
    <w:rsid w:val="0029007C"/>
    <w:rsid w:val="002912C8"/>
    <w:rsid w:val="002946FC"/>
    <w:rsid w:val="002958EB"/>
    <w:rsid w:val="00296019"/>
    <w:rsid w:val="00297949"/>
    <w:rsid w:val="002A5D80"/>
    <w:rsid w:val="002B0D59"/>
    <w:rsid w:val="002B1656"/>
    <w:rsid w:val="002B2947"/>
    <w:rsid w:val="002B2951"/>
    <w:rsid w:val="002B2F04"/>
    <w:rsid w:val="002C327A"/>
    <w:rsid w:val="002C61B6"/>
    <w:rsid w:val="002C6360"/>
    <w:rsid w:val="002C66EC"/>
    <w:rsid w:val="002E2318"/>
    <w:rsid w:val="002E3D6C"/>
    <w:rsid w:val="002E3DC5"/>
    <w:rsid w:val="002E4327"/>
    <w:rsid w:val="002E7CD0"/>
    <w:rsid w:val="002F0068"/>
    <w:rsid w:val="002F36E3"/>
    <w:rsid w:val="002F3724"/>
    <w:rsid w:val="002F4DE5"/>
    <w:rsid w:val="002F5ECC"/>
    <w:rsid w:val="002F7661"/>
    <w:rsid w:val="0031150E"/>
    <w:rsid w:val="00323C7A"/>
    <w:rsid w:val="00326918"/>
    <w:rsid w:val="00332392"/>
    <w:rsid w:val="00337096"/>
    <w:rsid w:val="00340496"/>
    <w:rsid w:val="00344A69"/>
    <w:rsid w:val="00345548"/>
    <w:rsid w:val="0035047F"/>
    <w:rsid w:val="00350F13"/>
    <w:rsid w:val="0035196F"/>
    <w:rsid w:val="00352BA1"/>
    <w:rsid w:val="003551F9"/>
    <w:rsid w:val="00364617"/>
    <w:rsid w:val="00365C8A"/>
    <w:rsid w:val="00370058"/>
    <w:rsid w:val="00377F96"/>
    <w:rsid w:val="00380180"/>
    <w:rsid w:val="00380619"/>
    <w:rsid w:val="003849B8"/>
    <w:rsid w:val="00386164"/>
    <w:rsid w:val="00386FC0"/>
    <w:rsid w:val="003921C5"/>
    <w:rsid w:val="003951F2"/>
    <w:rsid w:val="003951F5"/>
    <w:rsid w:val="003A1ED7"/>
    <w:rsid w:val="003A49C3"/>
    <w:rsid w:val="003A4CB2"/>
    <w:rsid w:val="003A5F47"/>
    <w:rsid w:val="003A7985"/>
    <w:rsid w:val="003B37BE"/>
    <w:rsid w:val="003B49C2"/>
    <w:rsid w:val="003B6354"/>
    <w:rsid w:val="003C4315"/>
    <w:rsid w:val="003C4C49"/>
    <w:rsid w:val="003D31DA"/>
    <w:rsid w:val="003D3684"/>
    <w:rsid w:val="003D4547"/>
    <w:rsid w:val="003D6442"/>
    <w:rsid w:val="003E0C06"/>
    <w:rsid w:val="003E238A"/>
    <w:rsid w:val="003E35E5"/>
    <w:rsid w:val="003E409E"/>
    <w:rsid w:val="003E446E"/>
    <w:rsid w:val="003E7E61"/>
    <w:rsid w:val="003F29B4"/>
    <w:rsid w:val="003F3B23"/>
    <w:rsid w:val="004060A4"/>
    <w:rsid w:val="0040639D"/>
    <w:rsid w:val="00410DDF"/>
    <w:rsid w:val="00414157"/>
    <w:rsid w:val="00417175"/>
    <w:rsid w:val="0041717C"/>
    <w:rsid w:val="00420131"/>
    <w:rsid w:val="00420FD9"/>
    <w:rsid w:val="004316FB"/>
    <w:rsid w:val="0043281A"/>
    <w:rsid w:val="004335F6"/>
    <w:rsid w:val="00440C9A"/>
    <w:rsid w:val="00444B7B"/>
    <w:rsid w:val="0044561B"/>
    <w:rsid w:val="00446A98"/>
    <w:rsid w:val="0044717C"/>
    <w:rsid w:val="00447BED"/>
    <w:rsid w:val="004522C3"/>
    <w:rsid w:val="00452EB2"/>
    <w:rsid w:val="004536CE"/>
    <w:rsid w:val="00453BCF"/>
    <w:rsid w:val="00462AD3"/>
    <w:rsid w:val="00465788"/>
    <w:rsid w:val="00472391"/>
    <w:rsid w:val="004735F9"/>
    <w:rsid w:val="0047453A"/>
    <w:rsid w:val="00474B61"/>
    <w:rsid w:val="00475D04"/>
    <w:rsid w:val="00476793"/>
    <w:rsid w:val="00481DDA"/>
    <w:rsid w:val="0048473C"/>
    <w:rsid w:val="00485C5C"/>
    <w:rsid w:val="00485D5A"/>
    <w:rsid w:val="00487EC1"/>
    <w:rsid w:val="0049289C"/>
    <w:rsid w:val="004947A7"/>
    <w:rsid w:val="004A0B0A"/>
    <w:rsid w:val="004A35FB"/>
    <w:rsid w:val="004A4576"/>
    <w:rsid w:val="004A4D95"/>
    <w:rsid w:val="004B2200"/>
    <w:rsid w:val="004B2DED"/>
    <w:rsid w:val="004B3C22"/>
    <w:rsid w:val="004B506D"/>
    <w:rsid w:val="004B7675"/>
    <w:rsid w:val="004C05DF"/>
    <w:rsid w:val="004C2F80"/>
    <w:rsid w:val="004D2E91"/>
    <w:rsid w:val="004D4DEF"/>
    <w:rsid w:val="004D614A"/>
    <w:rsid w:val="004E3994"/>
    <w:rsid w:val="004E3EC8"/>
    <w:rsid w:val="004E4AB4"/>
    <w:rsid w:val="004F059C"/>
    <w:rsid w:val="004F06D6"/>
    <w:rsid w:val="004F0719"/>
    <w:rsid w:val="004F3B1B"/>
    <w:rsid w:val="004F7C21"/>
    <w:rsid w:val="00500A1C"/>
    <w:rsid w:val="005017D4"/>
    <w:rsid w:val="005043AB"/>
    <w:rsid w:val="00505791"/>
    <w:rsid w:val="00505885"/>
    <w:rsid w:val="00506F90"/>
    <w:rsid w:val="005121A0"/>
    <w:rsid w:val="00513B53"/>
    <w:rsid w:val="00515302"/>
    <w:rsid w:val="00515564"/>
    <w:rsid w:val="00515A22"/>
    <w:rsid w:val="005171A1"/>
    <w:rsid w:val="00517B13"/>
    <w:rsid w:val="00525DAB"/>
    <w:rsid w:val="005345E8"/>
    <w:rsid w:val="0053478C"/>
    <w:rsid w:val="00536025"/>
    <w:rsid w:val="005373EA"/>
    <w:rsid w:val="00543E05"/>
    <w:rsid w:val="00544007"/>
    <w:rsid w:val="00544080"/>
    <w:rsid w:val="0054481E"/>
    <w:rsid w:val="0054795C"/>
    <w:rsid w:val="00547C89"/>
    <w:rsid w:val="00554C1A"/>
    <w:rsid w:val="00554F3C"/>
    <w:rsid w:val="00561432"/>
    <w:rsid w:val="0056627D"/>
    <w:rsid w:val="00566822"/>
    <w:rsid w:val="00570242"/>
    <w:rsid w:val="005720E4"/>
    <w:rsid w:val="005761CB"/>
    <w:rsid w:val="00577731"/>
    <w:rsid w:val="00577D62"/>
    <w:rsid w:val="00580050"/>
    <w:rsid w:val="00581B17"/>
    <w:rsid w:val="00581F6B"/>
    <w:rsid w:val="00585D1A"/>
    <w:rsid w:val="00585FB8"/>
    <w:rsid w:val="005905A3"/>
    <w:rsid w:val="005970F1"/>
    <w:rsid w:val="005971BD"/>
    <w:rsid w:val="00597560"/>
    <w:rsid w:val="005A0FAF"/>
    <w:rsid w:val="005A14F9"/>
    <w:rsid w:val="005A4E05"/>
    <w:rsid w:val="005A7A66"/>
    <w:rsid w:val="005A7DE4"/>
    <w:rsid w:val="005B34D4"/>
    <w:rsid w:val="005B4BF3"/>
    <w:rsid w:val="005B7FEA"/>
    <w:rsid w:val="005C2EBF"/>
    <w:rsid w:val="005C70AE"/>
    <w:rsid w:val="005C7B73"/>
    <w:rsid w:val="005D38DC"/>
    <w:rsid w:val="005D44AD"/>
    <w:rsid w:val="005D4EF4"/>
    <w:rsid w:val="005D512B"/>
    <w:rsid w:val="005D5678"/>
    <w:rsid w:val="005E4059"/>
    <w:rsid w:val="005E5AFF"/>
    <w:rsid w:val="005F022F"/>
    <w:rsid w:val="005F0659"/>
    <w:rsid w:val="005F0C1F"/>
    <w:rsid w:val="005F1B97"/>
    <w:rsid w:val="005F3557"/>
    <w:rsid w:val="005F3EB7"/>
    <w:rsid w:val="005F51FA"/>
    <w:rsid w:val="006008D3"/>
    <w:rsid w:val="00601C16"/>
    <w:rsid w:val="006057BF"/>
    <w:rsid w:val="006108A1"/>
    <w:rsid w:val="00612AF7"/>
    <w:rsid w:val="00612E8F"/>
    <w:rsid w:val="00614288"/>
    <w:rsid w:val="00615FCA"/>
    <w:rsid w:val="006168FC"/>
    <w:rsid w:val="0062139B"/>
    <w:rsid w:val="00622D5C"/>
    <w:rsid w:val="00631CE6"/>
    <w:rsid w:val="00632A78"/>
    <w:rsid w:val="006337A9"/>
    <w:rsid w:val="006367BF"/>
    <w:rsid w:val="00640EE3"/>
    <w:rsid w:val="00641EA3"/>
    <w:rsid w:val="0064276B"/>
    <w:rsid w:val="00642C97"/>
    <w:rsid w:val="006467E2"/>
    <w:rsid w:val="006500B3"/>
    <w:rsid w:val="006536BD"/>
    <w:rsid w:val="006548FE"/>
    <w:rsid w:val="006553C8"/>
    <w:rsid w:val="006571C0"/>
    <w:rsid w:val="006616B7"/>
    <w:rsid w:val="006631BB"/>
    <w:rsid w:val="00663630"/>
    <w:rsid w:val="0066515A"/>
    <w:rsid w:val="006663D0"/>
    <w:rsid w:val="00674539"/>
    <w:rsid w:val="0067668F"/>
    <w:rsid w:val="006775E7"/>
    <w:rsid w:val="00683CA2"/>
    <w:rsid w:val="00684572"/>
    <w:rsid w:val="00684C01"/>
    <w:rsid w:val="00684F46"/>
    <w:rsid w:val="00690483"/>
    <w:rsid w:val="00693701"/>
    <w:rsid w:val="00694CB9"/>
    <w:rsid w:val="006959BF"/>
    <w:rsid w:val="006A4632"/>
    <w:rsid w:val="006B0601"/>
    <w:rsid w:val="006B0661"/>
    <w:rsid w:val="006B666A"/>
    <w:rsid w:val="006C3350"/>
    <w:rsid w:val="006C3890"/>
    <w:rsid w:val="006C6C35"/>
    <w:rsid w:val="006D0FFF"/>
    <w:rsid w:val="006D3F30"/>
    <w:rsid w:val="006E0B7B"/>
    <w:rsid w:val="006E5CF1"/>
    <w:rsid w:val="006E732B"/>
    <w:rsid w:val="006F40F4"/>
    <w:rsid w:val="006F4CD0"/>
    <w:rsid w:val="006F5374"/>
    <w:rsid w:val="006F54AE"/>
    <w:rsid w:val="00700EAB"/>
    <w:rsid w:val="00701ADC"/>
    <w:rsid w:val="00705ED5"/>
    <w:rsid w:val="0070616E"/>
    <w:rsid w:val="00707F7B"/>
    <w:rsid w:val="0071154F"/>
    <w:rsid w:val="007121EE"/>
    <w:rsid w:val="00712A4E"/>
    <w:rsid w:val="00716172"/>
    <w:rsid w:val="00717555"/>
    <w:rsid w:val="00720E35"/>
    <w:rsid w:val="007241B6"/>
    <w:rsid w:val="00724D29"/>
    <w:rsid w:val="00724D33"/>
    <w:rsid w:val="00734861"/>
    <w:rsid w:val="00734BD4"/>
    <w:rsid w:val="007364F8"/>
    <w:rsid w:val="00736D75"/>
    <w:rsid w:val="007423ED"/>
    <w:rsid w:val="00742A5C"/>
    <w:rsid w:val="00744E61"/>
    <w:rsid w:val="00747F7D"/>
    <w:rsid w:val="00751EA2"/>
    <w:rsid w:val="007536BB"/>
    <w:rsid w:val="00754145"/>
    <w:rsid w:val="007655CA"/>
    <w:rsid w:val="0077155B"/>
    <w:rsid w:val="007718FF"/>
    <w:rsid w:val="00773D1D"/>
    <w:rsid w:val="00773FF6"/>
    <w:rsid w:val="007777C9"/>
    <w:rsid w:val="0078019D"/>
    <w:rsid w:val="0078029F"/>
    <w:rsid w:val="007835DD"/>
    <w:rsid w:val="00783DF0"/>
    <w:rsid w:val="00785091"/>
    <w:rsid w:val="00786548"/>
    <w:rsid w:val="007873F1"/>
    <w:rsid w:val="007965D1"/>
    <w:rsid w:val="00796F81"/>
    <w:rsid w:val="00797765"/>
    <w:rsid w:val="007A1D15"/>
    <w:rsid w:val="007A1E23"/>
    <w:rsid w:val="007A31ED"/>
    <w:rsid w:val="007A4D0F"/>
    <w:rsid w:val="007B056B"/>
    <w:rsid w:val="007B12AC"/>
    <w:rsid w:val="007B33A2"/>
    <w:rsid w:val="007B33B8"/>
    <w:rsid w:val="007B4DE5"/>
    <w:rsid w:val="007B4FC7"/>
    <w:rsid w:val="007B5B16"/>
    <w:rsid w:val="007B6254"/>
    <w:rsid w:val="007C3794"/>
    <w:rsid w:val="007C50C3"/>
    <w:rsid w:val="007C623C"/>
    <w:rsid w:val="007C6445"/>
    <w:rsid w:val="007D26E8"/>
    <w:rsid w:val="007D35FB"/>
    <w:rsid w:val="007D4E76"/>
    <w:rsid w:val="007E2DC6"/>
    <w:rsid w:val="007E674B"/>
    <w:rsid w:val="007F0589"/>
    <w:rsid w:val="007F22E7"/>
    <w:rsid w:val="007F33C4"/>
    <w:rsid w:val="007F3B39"/>
    <w:rsid w:val="007F4360"/>
    <w:rsid w:val="00804A67"/>
    <w:rsid w:val="00804AF3"/>
    <w:rsid w:val="008148C3"/>
    <w:rsid w:val="00821065"/>
    <w:rsid w:val="00823223"/>
    <w:rsid w:val="00823466"/>
    <w:rsid w:val="00824207"/>
    <w:rsid w:val="00831542"/>
    <w:rsid w:val="00835796"/>
    <w:rsid w:val="008364F2"/>
    <w:rsid w:val="00836DD2"/>
    <w:rsid w:val="008407DC"/>
    <w:rsid w:val="008427C7"/>
    <w:rsid w:val="00846933"/>
    <w:rsid w:val="008537A1"/>
    <w:rsid w:val="00853AA4"/>
    <w:rsid w:val="00857975"/>
    <w:rsid w:val="00865E52"/>
    <w:rsid w:val="0086655B"/>
    <w:rsid w:val="00866FB0"/>
    <w:rsid w:val="00867355"/>
    <w:rsid w:val="00867F61"/>
    <w:rsid w:val="008764D4"/>
    <w:rsid w:val="00877720"/>
    <w:rsid w:val="00881153"/>
    <w:rsid w:val="00881625"/>
    <w:rsid w:val="00881A90"/>
    <w:rsid w:val="0088493D"/>
    <w:rsid w:val="00886CE2"/>
    <w:rsid w:val="00890166"/>
    <w:rsid w:val="008923EF"/>
    <w:rsid w:val="0089490B"/>
    <w:rsid w:val="008952AB"/>
    <w:rsid w:val="008A1C75"/>
    <w:rsid w:val="008A2ECE"/>
    <w:rsid w:val="008B0B98"/>
    <w:rsid w:val="008B0D66"/>
    <w:rsid w:val="008B21BD"/>
    <w:rsid w:val="008B2221"/>
    <w:rsid w:val="008B3F8D"/>
    <w:rsid w:val="008B5110"/>
    <w:rsid w:val="008B5BF5"/>
    <w:rsid w:val="008B5EBC"/>
    <w:rsid w:val="008C299E"/>
    <w:rsid w:val="008C3BFC"/>
    <w:rsid w:val="008C456F"/>
    <w:rsid w:val="008D0266"/>
    <w:rsid w:val="008D19D9"/>
    <w:rsid w:val="008D2AF3"/>
    <w:rsid w:val="008D36EA"/>
    <w:rsid w:val="008D6BCC"/>
    <w:rsid w:val="008E1920"/>
    <w:rsid w:val="008E1ECD"/>
    <w:rsid w:val="008E3222"/>
    <w:rsid w:val="008E3657"/>
    <w:rsid w:val="008E4AF0"/>
    <w:rsid w:val="008E4AF1"/>
    <w:rsid w:val="008F0DA2"/>
    <w:rsid w:val="008F0DE8"/>
    <w:rsid w:val="008F4B98"/>
    <w:rsid w:val="008F5463"/>
    <w:rsid w:val="008F60C0"/>
    <w:rsid w:val="008F6AAA"/>
    <w:rsid w:val="00900726"/>
    <w:rsid w:val="009114C2"/>
    <w:rsid w:val="0092725A"/>
    <w:rsid w:val="00943167"/>
    <w:rsid w:val="00944D91"/>
    <w:rsid w:val="00945109"/>
    <w:rsid w:val="009462D5"/>
    <w:rsid w:val="009464C9"/>
    <w:rsid w:val="0094754E"/>
    <w:rsid w:val="00951AEF"/>
    <w:rsid w:val="0095380A"/>
    <w:rsid w:val="00954553"/>
    <w:rsid w:val="009545F9"/>
    <w:rsid w:val="00954DE5"/>
    <w:rsid w:val="009604FF"/>
    <w:rsid w:val="0096110B"/>
    <w:rsid w:val="00962645"/>
    <w:rsid w:val="009668D3"/>
    <w:rsid w:val="009669A3"/>
    <w:rsid w:val="00966BEE"/>
    <w:rsid w:val="009745E3"/>
    <w:rsid w:val="0097491D"/>
    <w:rsid w:val="00976CA0"/>
    <w:rsid w:val="0098322B"/>
    <w:rsid w:val="00985CFC"/>
    <w:rsid w:val="00992825"/>
    <w:rsid w:val="009938E6"/>
    <w:rsid w:val="009A269B"/>
    <w:rsid w:val="009A501A"/>
    <w:rsid w:val="009A5FE1"/>
    <w:rsid w:val="009B20CD"/>
    <w:rsid w:val="009B3324"/>
    <w:rsid w:val="009C221D"/>
    <w:rsid w:val="009D0A11"/>
    <w:rsid w:val="009D5B76"/>
    <w:rsid w:val="009D717F"/>
    <w:rsid w:val="009D75B9"/>
    <w:rsid w:val="009D75FE"/>
    <w:rsid w:val="009D7F44"/>
    <w:rsid w:val="009E1450"/>
    <w:rsid w:val="009E1484"/>
    <w:rsid w:val="009E24C6"/>
    <w:rsid w:val="009E2FC3"/>
    <w:rsid w:val="009E3506"/>
    <w:rsid w:val="009E754E"/>
    <w:rsid w:val="009E7F18"/>
    <w:rsid w:val="00A02163"/>
    <w:rsid w:val="00A033BC"/>
    <w:rsid w:val="00A06241"/>
    <w:rsid w:val="00A07460"/>
    <w:rsid w:val="00A101A0"/>
    <w:rsid w:val="00A10283"/>
    <w:rsid w:val="00A12EBC"/>
    <w:rsid w:val="00A1399D"/>
    <w:rsid w:val="00A140E1"/>
    <w:rsid w:val="00A15F40"/>
    <w:rsid w:val="00A239A1"/>
    <w:rsid w:val="00A2668C"/>
    <w:rsid w:val="00A362C1"/>
    <w:rsid w:val="00A37C5B"/>
    <w:rsid w:val="00A40B19"/>
    <w:rsid w:val="00A40D51"/>
    <w:rsid w:val="00A45C0C"/>
    <w:rsid w:val="00A46AEE"/>
    <w:rsid w:val="00A5243C"/>
    <w:rsid w:val="00A54FB3"/>
    <w:rsid w:val="00A63062"/>
    <w:rsid w:val="00A709CA"/>
    <w:rsid w:val="00A71AE6"/>
    <w:rsid w:val="00A72410"/>
    <w:rsid w:val="00A73D2C"/>
    <w:rsid w:val="00A747C7"/>
    <w:rsid w:val="00A80D4F"/>
    <w:rsid w:val="00A81046"/>
    <w:rsid w:val="00A8129C"/>
    <w:rsid w:val="00A8228A"/>
    <w:rsid w:val="00A82358"/>
    <w:rsid w:val="00A8248E"/>
    <w:rsid w:val="00A843D3"/>
    <w:rsid w:val="00A85495"/>
    <w:rsid w:val="00A9156D"/>
    <w:rsid w:val="00A93411"/>
    <w:rsid w:val="00A9364A"/>
    <w:rsid w:val="00AA013C"/>
    <w:rsid w:val="00AA50A2"/>
    <w:rsid w:val="00AB0261"/>
    <w:rsid w:val="00AB0A67"/>
    <w:rsid w:val="00AB3CCD"/>
    <w:rsid w:val="00AB647F"/>
    <w:rsid w:val="00AB75D6"/>
    <w:rsid w:val="00AC148D"/>
    <w:rsid w:val="00AC2CE3"/>
    <w:rsid w:val="00AC315C"/>
    <w:rsid w:val="00AC4E60"/>
    <w:rsid w:val="00AD2EF3"/>
    <w:rsid w:val="00AD3F49"/>
    <w:rsid w:val="00AD52F6"/>
    <w:rsid w:val="00AD7E90"/>
    <w:rsid w:val="00AE040B"/>
    <w:rsid w:val="00AE05ED"/>
    <w:rsid w:val="00AE2995"/>
    <w:rsid w:val="00AE3284"/>
    <w:rsid w:val="00AE47EA"/>
    <w:rsid w:val="00AF05C9"/>
    <w:rsid w:val="00AF2407"/>
    <w:rsid w:val="00AF3720"/>
    <w:rsid w:val="00AF40DC"/>
    <w:rsid w:val="00AF538F"/>
    <w:rsid w:val="00AF5B66"/>
    <w:rsid w:val="00AF6375"/>
    <w:rsid w:val="00B021FA"/>
    <w:rsid w:val="00B04035"/>
    <w:rsid w:val="00B070C8"/>
    <w:rsid w:val="00B071D3"/>
    <w:rsid w:val="00B105F1"/>
    <w:rsid w:val="00B117BA"/>
    <w:rsid w:val="00B1195C"/>
    <w:rsid w:val="00B16435"/>
    <w:rsid w:val="00B220D0"/>
    <w:rsid w:val="00B307F1"/>
    <w:rsid w:val="00B32428"/>
    <w:rsid w:val="00B3435A"/>
    <w:rsid w:val="00B37222"/>
    <w:rsid w:val="00B41D60"/>
    <w:rsid w:val="00B420D9"/>
    <w:rsid w:val="00B43EF7"/>
    <w:rsid w:val="00B44760"/>
    <w:rsid w:val="00B44C1B"/>
    <w:rsid w:val="00B4558E"/>
    <w:rsid w:val="00B46201"/>
    <w:rsid w:val="00B4711E"/>
    <w:rsid w:val="00B51D3A"/>
    <w:rsid w:val="00B6001C"/>
    <w:rsid w:val="00B63058"/>
    <w:rsid w:val="00B66AEE"/>
    <w:rsid w:val="00B7022E"/>
    <w:rsid w:val="00B71EBF"/>
    <w:rsid w:val="00B7469D"/>
    <w:rsid w:val="00B76B3F"/>
    <w:rsid w:val="00B80135"/>
    <w:rsid w:val="00B80383"/>
    <w:rsid w:val="00B812F2"/>
    <w:rsid w:val="00B844B7"/>
    <w:rsid w:val="00B875C0"/>
    <w:rsid w:val="00B92419"/>
    <w:rsid w:val="00B94544"/>
    <w:rsid w:val="00B96D28"/>
    <w:rsid w:val="00BA0EF6"/>
    <w:rsid w:val="00BA1407"/>
    <w:rsid w:val="00BA3227"/>
    <w:rsid w:val="00BA3FC3"/>
    <w:rsid w:val="00BA5705"/>
    <w:rsid w:val="00BB139F"/>
    <w:rsid w:val="00BB23B6"/>
    <w:rsid w:val="00BB6E34"/>
    <w:rsid w:val="00BC06BE"/>
    <w:rsid w:val="00BC0A05"/>
    <w:rsid w:val="00BC110B"/>
    <w:rsid w:val="00BC623B"/>
    <w:rsid w:val="00BD059F"/>
    <w:rsid w:val="00BD060B"/>
    <w:rsid w:val="00BD2767"/>
    <w:rsid w:val="00BD33FB"/>
    <w:rsid w:val="00BD50B6"/>
    <w:rsid w:val="00BD6D83"/>
    <w:rsid w:val="00BD7014"/>
    <w:rsid w:val="00BE3972"/>
    <w:rsid w:val="00BF1EBD"/>
    <w:rsid w:val="00BF271E"/>
    <w:rsid w:val="00BF3542"/>
    <w:rsid w:val="00C009DF"/>
    <w:rsid w:val="00C01907"/>
    <w:rsid w:val="00C02AA0"/>
    <w:rsid w:val="00C035B1"/>
    <w:rsid w:val="00C06954"/>
    <w:rsid w:val="00C06DF0"/>
    <w:rsid w:val="00C11C45"/>
    <w:rsid w:val="00C16ECB"/>
    <w:rsid w:val="00C20936"/>
    <w:rsid w:val="00C2158B"/>
    <w:rsid w:val="00C27375"/>
    <w:rsid w:val="00C3548D"/>
    <w:rsid w:val="00C40552"/>
    <w:rsid w:val="00C4189B"/>
    <w:rsid w:val="00C41D0E"/>
    <w:rsid w:val="00C5053E"/>
    <w:rsid w:val="00C50769"/>
    <w:rsid w:val="00C56D5B"/>
    <w:rsid w:val="00C6042E"/>
    <w:rsid w:val="00C617FD"/>
    <w:rsid w:val="00C6222F"/>
    <w:rsid w:val="00C62A07"/>
    <w:rsid w:val="00C64A74"/>
    <w:rsid w:val="00C65FC0"/>
    <w:rsid w:val="00C71DD8"/>
    <w:rsid w:val="00C73AAF"/>
    <w:rsid w:val="00C741EB"/>
    <w:rsid w:val="00C75442"/>
    <w:rsid w:val="00C75C23"/>
    <w:rsid w:val="00C8147A"/>
    <w:rsid w:val="00C90E3A"/>
    <w:rsid w:val="00C97404"/>
    <w:rsid w:val="00CA04DA"/>
    <w:rsid w:val="00CA3BF2"/>
    <w:rsid w:val="00CA5A53"/>
    <w:rsid w:val="00CA67E4"/>
    <w:rsid w:val="00CB0323"/>
    <w:rsid w:val="00CC2CE5"/>
    <w:rsid w:val="00CC409B"/>
    <w:rsid w:val="00CC56B6"/>
    <w:rsid w:val="00CD1A5F"/>
    <w:rsid w:val="00CD2416"/>
    <w:rsid w:val="00CD509C"/>
    <w:rsid w:val="00CD5D8D"/>
    <w:rsid w:val="00CD68A3"/>
    <w:rsid w:val="00CD6A5C"/>
    <w:rsid w:val="00CD6B70"/>
    <w:rsid w:val="00CD7DBC"/>
    <w:rsid w:val="00CE1769"/>
    <w:rsid w:val="00CE2CDA"/>
    <w:rsid w:val="00CE3363"/>
    <w:rsid w:val="00CE75BE"/>
    <w:rsid w:val="00CF158B"/>
    <w:rsid w:val="00CF3BBF"/>
    <w:rsid w:val="00CF65AE"/>
    <w:rsid w:val="00D0123A"/>
    <w:rsid w:val="00D03AA6"/>
    <w:rsid w:val="00D03AF2"/>
    <w:rsid w:val="00D04386"/>
    <w:rsid w:val="00D07ECD"/>
    <w:rsid w:val="00D10022"/>
    <w:rsid w:val="00D177DE"/>
    <w:rsid w:val="00D23ACA"/>
    <w:rsid w:val="00D2583C"/>
    <w:rsid w:val="00D279ED"/>
    <w:rsid w:val="00D35755"/>
    <w:rsid w:val="00D379E6"/>
    <w:rsid w:val="00D433C5"/>
    <w:rsid w:val="00D43A8D"/>
    <w:rsid w:val="00D43CBB"/>
    <w:rsid w:val="00D52853"/>
    <w:rsid w:val="00D55C93"/>
    <w:rsid w:val="00D57D4A"/>
    <w:rsid w:val="00D61960"/>
    <w:rsid w:val="00D6249F"/>
    <w:rsid w:val="00D671B8"/>
    <w:rsid w:val="00D70DE6"/>
    <w:rsid w:val="00D736C3"/>
    <w:rsid w:val="00D74D70"/>
    <w:rsid w:val="00D76D65"/>
    <w:rsid w:val="00D80D6C"/>
    <w:rsid w:val="00D81F2B"/>
    <w:rsid w:val="00D86881"/>
    <w:rsid w:val="00D92827"/>
    <w:rsid w:val="00D9391C"/>
    <w:rsid w:val="00D9553C"/>
    <w:rsid w:val="00D9583C"/>
    <w:rsid w:val="00DA0159"/>
    <w:rsid w:val="00DA0DD5"/>
    <w:rsid w:val="00DA17F2"/>
    <w:rsid w:val="00DA4720"/>
    <w:rsid w:val="00DA5CA9"/>
    <w:rsid w:val="00DA5EC5"/>
    <w:rsid w:val="00DA7B1F"/>
    <w:rsid w:val="00DB34E1"/>
    <w:rsid w:val="00DB436C"/>
    <w:rsid w:val="00DB456D"/>
    <w:rsid w:val="00DB52E8"/>
    <w:rsid w:val="00DB6737"/>
    <w:rsid w:val="00DC1C97"/>
    <w:rsid w:val="00DC2EDA"/>
    <w:rsid w:val="00DC35EB"/>
    <w:rsid w:val="00DC4121"/>
    <w:rsid w:val="00DC54C1"/>
    <w:rsid w:val="00DD0038"/>
    <w:rsid w:val="00DD125E"/>
    <w:rsid w:val="00DD1C21"/>
    <w:rsid w:val="00DE0489"/>
    <w:rsid w:val="00DE2C46"/>
    <w:rsid w:val="00DE5142"/>
    <w:rsid w:val="00DF550C"/>
    <w:rsid w:val="00DF7977"/>
    <w:rsid w:val="00E02BD3"/>
    <w:rsid w:val="00E03241"/>
    <w:rsid w:val="00E03F6B"/>
    <w:rsid w:val="00E12C5C"/>
    <w:rsid w:val="00E13EE2"/>
    <w:rsid w:val="00E148AC"/>
    <w:rsid w:val="00E22747"/>
    <w:rsid w:val="00E24527"/>
    <w:rsid w:val="00E25173"/>
    <w:rsid w:val="00E26358"/>
    <w:rsid w:val="00E312A7"/>
    <w:rsid w:val="00E32C3C"/>
    <w:rsid w:val="00E32F7F"/>
    <w:rsid w:val="00E3574A"/>
    <w:rsid w:val="00E37EF3"/>
    <w:rsid w:val="00E4010F"/>
    <w:rsid w:val="00E40F83"/>
    <w:rsid w:val="00E4249E"/>
    <w:rsid w:val="00E426D4"/>
    <w:rsid w:val="00E43BA9"/>
    <w:rsid w:val="00E46BED"/>
    <w:rsid w:val="00E56D7B"/>
    <w:rsid w:val="00E62AC1"/>
    <w:rsid w:val="00E6435B"/>
    <w:rsid w:val="00E67888"/>
    <w:rsid w:val="00E714D1"/>
    <w:rsid w:val="00E71828"/>
    <w:rsid w:val="00E7227C"/>
    <w:rsid w:val="00E8012A"/>
    <w:rsid w:val="00E8154C"/>
    <w:rsid w:val="00E835F5"/>
    <w:rsid w:val="00E90AA5"/>
    <w:rsid w:val="00E9523C"/>
    <w:rsid w:val="00E960A6"/>
    <w:rsid w:val="00EA1FC8"/>
    <w:rsid w:val="00EA46A3"/>
    <w:rsid w:val="00EB2145"/>
    <w:rsid w:val="00EB4FDE"/>
    <w:rsid w:val="00EC03AB"/>
    <w:rsid w:val="00EC0B91"/>
    <w:rsid w:val="00EC3F9F"/>
    <w:rsid w:val="00EC6EA3"/>
    <w:rsid w:val="00ED5F3A"/>
    <w:rsid w:val="00ED64B9"/>
    <w:rsid w:val="00ED7AFF"/>
    <w:rsid w:val="00EE0C99"/>
    <w:rsid w:val="00EE11BE"/>
    <w:rsid w:val="00EE369E"/>
    <w:rsid w:val="00EE607C"/>
    <w:rsid w:val="00EE71E7"/>
    <w:rsid w:val="00EF0E95"/>
    <w:rsid w:val="00EF607C"/>
    <w:rsid w:val="00EF704C"/>
    <w:rsid w:val="00F01852"/>
    <w:rsid w:val="00F01C98"/>
    <w:rsid w:val="00F02EE1"/>
    <w:rsid w:val="00F06C41"/>
    <w:rsid w:val="00F10B8E"/>
    <w:rsid w:val="00F12E2D"/>
    <w:rsid w:val="00F16318"/>
    <w:rsid w:val="00F20713"/>
    <w:rsid w:val="00F22D95"/>
    <w:rsid w:val="00F24812"/>
    <w:rsid w:val="00F2691B"/>
    <w:rsid w:val="00F35231"/>
    <w:rsid w:val="00F3625A"/>
    <w:rsid w:val="00F46784"/>
    <w:rsid w:val="00F53817"/>
    <w:rsid w:val="00F55DCD"/>
    <w:rsid w:val="00F61F6F"/>
    <w:rsid w:val="00F637F4"/>
    <w:rsid w:val="00F644A7"/>
    <w:rsid w:val="00F65F50"/>
    <w:rsid w:val="00F67DD3"/>
    <w:rsid w:val="00F774F4"/>
    <w:rsid w:val="00F8132A"/>
    <w:rsid w:val="00F82243"/>
    <w:rsid w:val="00F8329F"/>
    <w:rsid w:val="00F85A94"/>
    <w:rsid w:val="00F865E1"/>
    <w:rsid w:val="00F90B05"/>
    <w:rsid w:val="00F91F77"/>
    <w:rsid w:val="00F922B3"/>
    <w:rsid w:val="00F92D09"/>
    <w:rsid w:val="00F93BF2"/>
    <w:rsid w:val="00FA62EC"/>
    <w:rsid w:val="00FA73DB"/>
    <w:rsid w:val="00FB0E41"/>
    <w:rsid w:val="00FB2990"/>
    <w:rsid w:val="00FB2CE8"/>
    <w:rsid w:val="00FB4872"/>
    <w:rsid w:val="00FC1C4B"/>
    <w:rsid w:val="00FC7C33"/>
    <w:rsid w:val="00FD339F"/>
    <w:rsid w:val="00FD4E8F"/>
    <w:rsid w:val="00FD4ED2"/>
    <w:rsid w:val="00FD7694"/>
    <w:rsid w:val="00FE0B5A"/>
    <w:rsid w:val="00FE71B6"/>
    <w:rsid w:val="00FE7871"/>
    <w:rsid w:val="00FF2F8D"/>
    <w:rsid w:val="00FF63F7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2138"/>
  <w15:chartTrackingRefBased/>
  <w15:docId w15:val="{1821F42E-EA04-4519-A40C-9194DEA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2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12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7121EE"/>
    <w:rPr>
      <w:rFonts w:cs="Times New Roman"/>
    </w:rPr>
  </w:style>
  <w:style w:type="character" w:styleId="a7">
    <w:name w:val="Emphasis"/>
    <w:basedOn w:val="a0"/>
    <w:uiPriority w:val="20"/>
    <w:qFormat/>
    <w:rsid w:val="007121EE"/>
    <w:rPr>
      <w:i/>
      <w:iCs/>
    </w:rPr>
  </w:style>
  <w:style w:type="paragraph" w:styleId="a8">
    <w:name w:val="List Paragraph"/>
    <w:basedOn w:val="a"/>
    <w:uiPriority w:val="34"/>
    <w:qFormat/>
    <w:rsid w:val="007121E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21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21E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21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1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21EE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7121EE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7121EE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1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21EE"/>
  </w:style>
  <w:style w:type="character" w:styleId="af2">
    <w:name w:val="Hyperlink"/>
    <w:basedOn w:val="a0"/>
    <w:uiPriority w:val="99"/>
    <w:unhideWhenUsed/>
    <w:rsid w:val="007121EE"/>
    <w:rPr>
      <w:color w:val="0563C1" w:themeColor="hyperlink"/>
      <w:u w:val="single"/>
    </w:rPr>
  </w:style>
  <w:style w:type="paragraph" w:styleId="af3">
    <w:name w:val="No Spacing"/>
    <w:uiPriority w:val="1"/>
    <w:qFormat/>
    <w:rsid w:val="007121EE"/>
    <w:pPr>
      <w:spacing w:after="0" w:line="240" w:lineRule="auto"/>
    </w:pPr>
  </w:style>
  <w:style w:type="character" w:styleId="af4">
    <w:name w:val="Placeholder Text"/>
    <w:basedOn w:val="a0"/>
    <w:uiPriority w:val="99"/>
    <w:semiHidden/>
    <w:rsid w:val="007121EE"/>
    <w:rPr>
      <w:color w:val="808080"/>
    </w:rPr>
  </w:style>
  <w:style w:type="character" w:customStyle="1" w:styleId="1">
    <w:name w:val="Основной текст1"/>
    <w:rsid w:val="003A49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Основной текст_"/>
    <w:link w:val="3"/>
    <w:rsid w:val="003A49C3"/>
    <w:rPr>
      <w:rFonts w:ascii="Calibri" w:eastAsia="Calibri" w:hAnsi="Calibri" w:cs="Calibri"/>
      <w:shd w:val="clear" w:color="auto" w:fill="FFFFFF"/>
    </w:rPr>
  </w:style>
  <w:style w:type="paragraph" w:customStyle="1" w:styleId="3">
    <w:name w:val="Основной текст3"/>
    <w:basedOn w:val="a"/>
    <w:link w:val="af5"/>
    <w:rsid w:val="003A49C3"/>
    <w:pPr>
      <w:widowControl w:val="0"/>
      <w:shd w:val="clear" w:color="auto" w:fill="FFFFFF"/>
      <w:spacing w:before="9180" w:after="0" w:line="0" w:lineRule="atLeast"/>
      <w:ind w:hanging="700"/>
    </w:pPr>
    <w:rPr>
      <w:rFonts w:ascii="Calibri" w:eastAsia="Calibri" w:hAnsi="Calibri" w:cs="Calibri"/>
    </w:rPr>
  </w:style>
  <w:style w:type="paragraph" w:customStyle="1" w:styleId="Style6">
    <w:name w:val="Style6"/>
    <w:basedOn w:val="a"/>
    <w:uiPriority w:val="99"/>
    <w:rsid w:val="005F0659"/>
    <w:pPr>
      <w:widowControl w:val="0"/>
      <w:autoSpaceDE w:val="0"/>
      <w:autoSpaceDN w:val="0"/>
      <w:adjustRightInd w:val="0"/>
      <w:spacing w:after="0" w:line="231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F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F90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F9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7AFF"/>
    <w:pPr>
      <w:autoSpaceDE w:val="0"/>
      <w:autoSpaceDN w:val="0"/>
      <w:adjustRightInd w:val="0"/>
      <w:spacing w:after="0" w:line="240" w:lineRule="auto"/>
    </w:pPr>
    <w:rPr>
      <w:rFonts w:ascii="___WRD_EMBED_SUB_40" w:hAnsi="___WRD_EMBED_SUB_40" w:cs="___WRD_EMBED_SUB_4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 Sergey</dc:creator>
  <cp:keywords/>
  <dc:description/>
  <cp:lastModifiedBy>Shcherbakova Inna</cp:lastModifiedBy>
  <cp:revision>18</cp:revision>
  <cp:lastPrinted>2024-04-09T00:37:00Z</cp:lastPrinted>
  <dcterms:created xsi:type="dcterms:W3CDTF">2023-12-25T06:05:00Z</dcterms:created>
  <dcterms:modified xsi:type="dcterms:W3CDTF">2024-04-10T07:34:00Z</dcterms:modified>
</cp:coreProperties>
</file>